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16DF" w14:textId="27654F90" w:rsidR="002F1CD2" w:rsidRDefault="00FC1E17" w:rsidP="00FC1E17">
      <w:pPr>
        <w:tabs>
          <w:tab w:val="left" w:pos="1840"/>
          <w:tab w:val="center" w:pos="4680"/>
        </w:tabs>
        <w:spacing w:line="276" w:lineRule="auto"/>
        <w:rPr>
          <w:rFonts w:eastAsia="Calibri" w:cs="Calibri"/>
          <w:color w:val="000000"/>
        </w:rPr>
      </w:pPr>
      <w:r>
        <w:rPr>
          <w:rFonts w:eastAsia="Calibri" w:cs="Calibri"/>
          <w:b/>
          <w:bCs/>
          <w:color w:val="000000"/>
        </w:rPr>
        <w:tab/>
      </w:r>
      <w:r>
        <w:rPr>
          <w:rFonts w:eastAsia="Calibri" w:cs="Calibri"/>
          <w:b/>
          <w:bCs/>
          <w:color w:val="000000"/>
        </w:rPr>
        <w:tab/>
      </w:r>
      <w:r w:rsidR="002F1CD2">
        <w:rPr>
          <w:rFonts w:eastAsia="Calibri" w:cs="Calibri"/>
          <w:b/>
          <w:bCs/>
          <w:color w:val="000000"/>
        </w:rPr>
        <w:t>DO NOT DELETE OR ALTER ANY PART OF THIS FORM</w:t>
      </w:r>
    </w:p>
    <w:tbl>
      <w:tblPr>
        <w:tblStyle w:val="TableGrid"/>
        <w:tblW w:w="9450" w:type="dxa"/>
        <w:tblInd w:w="-5" w:type="dxa"/>
        <w:tblLook w:val="04A0" w:firstRow="1" w:lastRow="0" w:firstColumn="1" w:lastColumn="0" w:noHBand="0" w:noVBand="1"/>
      </w:tblPr>
      <w:tblGrid>
        <w:gridCol w:w="2347"/>
        <w:gridCol w:w="7103"/>
      </w:tblGrid>
      <w:tr w:rsidR="002F1CD2" w14:paraId="00CCD7E9" w14:textId="77777777" w:rsidTr="002F1CD2">
        <w:trPr>
          <w:trHeight w:val="228"/>
        </w:trPr>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654C2" w14:textId="77777777" w:rsidR="002F1CD2" w:rsidRDefault="002F1CD2" w:rsidP="00BB0D78">
            <w:pPr>
              <w:autoSpaceDE w:val="0"/>
              <w:autoSpaceDN w:val="0"/>
              <w:adjustRightInd w:val="0"/>
              <w:spacing w:line="276" w:lineRule="auto"/>
              <w:rPr>
                <w:rFonts w:eastAsia="Calibri" w:cstheme="minorHAnsi"/>
                <w:b/>
                <w:bCs/>
                <w:color w:val="000000"/>
              </w:rPr>
            </w:pPr>
            <w:r>
              <w:rPr>
                <w:rFonts w:eastAsia="Calibri" w:cstheme="minorHAnsi"/>
                <w:b/>
                <w:bCs/>
                <w:color w:val="000000"/>
              </w:rPr>
              <w:t>Principal Investigator:</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E77F6" w14:textId="77777777" w:rsidR="002F1CD2" w:rsidRDefault="002F1CD2" w:rsidP="00BB0D78">
            <w:pPr>
              <w:autoSpaceDE w:val="0"/>
              <w:autoSpaceDN w:val="0"/>
              <w:adjustRightInd w:val="0"/>
              <w:spacing w:line="276" w:lineRule="auto"/>
              <w:rPr>
                <w:rFonts w:eastAsia="Calibri" w:cstheme="minorHAnsi"/>
                <w:color w:val="000000"/>
              </w:rPr>
            </w:pPr>
            <w:r>
              <w:rPr>
                <w:rFonts w:eastAsia="Calibri" w:cstheme="minorHAnsi"/>
                <w:color w:val="000000"/>
              </w:rPr>
              <w:t xml:space="preserve">[REQUIRED FIELD]   </w:t>
            </w:r>
          </w:p>
        </w:tc>
      </w:tr>
      <w:tr w:rsidR="002F1CD2" w14:paraId="0F7472EE" w14:textId="77777777" w:rsidTr="002F1CD2">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4D83BA52" w14:textId="77777777" w:rsidR="002F1CD2" w:rsidRDefault="002F1CD2" w:rsidP="00BB0D78">
            <w:pPr>
              <w:autoSpaceDE w:val="0"/>
              <w:autoSpaceDN w:val="0"/>
              <w:adjustRightInd w:val="0"/>
              <w:spacing w:line="276" w:lineRule="auto"/>
              <w:rPr>
                <w:rFonts w:eastAsia="Calibri" w:cstheme="minorHAnsi"/>
                <w:b/>
                <w:bCs/>
                <w:color w:val="000000"/>
              </w:rPr>
            </w:pPr>
            <w:r>
              <w:rPr>
                <w:rFonts w:eastAsia="Calibri" w:cstheme="minorHAnsi"/>
                <w:b/>
                <w:bCs/>
                <w:color w:val="000000"/>
              </w:rPr>
              <w:t>Study Title:</w:t>
            </w:r>
          </w:p>
        </w:tc>
        <w:tc>
          <w:tcPr>
            <w:tcW w:w="7103" w:type="dxa"/>
            <w:tcBorders>
              <w:top w:val="nil"/>
              <w:left w:val="single" w:sz="4" w:space="0" w:color="auto"/>
              <w:bottom w:val="single" w:sz="4" w:space="0" w:color="auto"/>
              <w:right w:val="single" w:sz="4" w:space="0" w:color="auto"/>
            </w:tcBorders>
            <w:shd w:val="clear" w:color="auto" w:fill="FFFFFF" w:themeFill="background1"/>
            <w:hideMark/>
          </w:tcPr>
          <w:p w14:paraId="518FA9DD" w14:textId="77777777" w:rsidR="002F1CD2" w:rsidRDefault="002F1CD2" w:rsidP="00BB0D78">
            <w:pPr>
              <w:autoSpaceDE w:val="0"/>
              <w:autoSpaceDN w:val="0"/>
              <w:adjustRightInd w:val="0"/>
              <w:spacing w:line="276" w:lineRule="auto"/>
              <w:rPr>
                <w:rFonts w:eastAsia="Calibri" w:cstheme="minorHAnsi"/>
                <w:color w:val="000000"/>
              </w:rPr>
            </w:pPr>
            <w:r>
              <w:rPr>
                <w:rFonts w:eastAsia="Calibri" w:cstheme="minorHAnsi"/>
                <w:color w:val="000000"/>
              </w:rPr>
              <w:t xml:space="preserve">[REQUIRED FIELD]   </w:t>
            </w:r>
          </w:p>
        </w:tc>
      </w:tr>
      <w:tr w:rsidR="002F1CD2" w14:paraId="0D53383C" w14:textId="77777777" w:rsidTr="002F1CD2">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0169E0AB" w14:textId="77777777" w:rsidR="002F1CD2" w:rsidRDefault="002F1CD2" w:rsidP="00BB0D78">
            <w:pPr>
              <w:autoSpaceDE w:val="0"/>
              <w:autoSpaceDN w:val="0"/>
              <w:adjustRightInd w:val="0"/>
              <w:spacing w:line="276" w:lineRule="auto"/>
              <w:rPr>
                <w:rFonts w:eastAsia="Calibri" w:cstheme="minorHAnsi"/>
                <w:b/>
                <w:bCs/>
                <w:color w:val="000000"/>
              </w:rPr>
            </w:pPr>
            <w:r>
              <w:rPr>
                <w:rFonts w:eastAsia="Calibri" w:cstheme="minorHAnsi"/>
                <w:b/>
                <w:bCs/>
                <w:color w:val="000000"/>
              </w:rPr>
              <w:t>IRB #:</w:t>
            </w:r>
          </w:p>
        </w:tc>
        <w:tc>
          <w:tcPr>
            <w:tcW w:w="7103" w:type="dxa"/>
            <w:tcBorders>
              <w:top w:val="nil"/>
              <w:left w:val="single" w:sz="4" w:space="0" w:color="auto"/>
              <w:bottom w:val="single" w:sz="4" w:space="0" w:color="auto"/>
              <w:right w:val="single" w:sz="4" w:space="0" w:color="auto"/>
            </w:tcBorders>
            <w:shd w:val="clear" w:color="auto" w:fill="FFFFFF" w:themeFill="background1"/>
          </w:tcPr>
          <w:p w14:paraId="55DCA92E" w14:textId="77777777" w:rsidR="002F1CD2" w:rsidRDefault="002F1CD2" w:rsidP="00BB0D78">
            <w:pPr>
              <w:autoSpaceDE w:val="0"/>
              <w:autoSpaceDN w:val="0"/>
              <w:adjustRightInd w:val="0"/>
              <w:spacing w:line="276" w:lineRule="auto"/>
              <w:rPr>
                <w:rFonts w:eastAsia="Calibri" w:cstheme="minorHAnsi"/>
                <w:b/>
                <w:bCs/>
                <w:color w:val="000000"/>
              </w:rPr>
            </w:pPr>
          </w:p>
        </w:tc>
      </w:tr>
    </w:tbl>
    <w:p w14:paraId="68F5B9A5" w14:textId="5C1431A5" w:rsidR="001B249F" w:rsidRDefault="001B249F" w:rsidP="00BB0D78">
      <w:pPr>
        <w:autoSpaceDE w:val="0"/>
        <w:autoSpaceDN w:val="0"/>
        <w:adjustRightInd w:val="0"/>
        <w:spacing w:after="0" w:line="276" w:lineRule="auto"/>
        <w:rPr>
          <w:rFonts w:eastAsia="Calibri" w:cstheme="minorHAnsi"/>
          <w:b/>
          <w:bCs/>
          <w:color w:val="000000"/>
        </w:rPr>
      </w:pPr>
    </w:p>
    <w:p w14:paraId="23B6A4B5" w14:textId="74DF43AB" w:rsidR="003B6A36" w:rsidRPr="00FF69B0" w:rsidRDefault="00FF69B0" w:rsidP="00BB0D78">
      <w:pPr>
        <w:pStyle w:val="Heading1"/>
        <w:spacing w:line="276" w:lineRule="auto"/>
      </w:pPr>
      <w:r w:rsidRPr="00FF69B0">
        <w:t>ADDENDUM: F</w:t>
      </w:r>
      <w:r w:rsidR="004E5439">
        <w:t xml:space="preserve">OOD AND DRUG ADMINSTRATION REGULATED RESEARCH </w:t>
      </w:r>
      <w:r w:rsidRPr="00FF69B0">
        <w:t>DRUGS, DEVICES, &amp; BIOLOGICS</w:t>
      </w:r>
    </w:p>
    <w:p w14:paraId="197AECA5" w14:textId="77777777" w:rsidR="0042118E" w:rsidRPr="003A4812" w:rsidRDefault="0042118E" w:rsidP="00BB0D78">
      <w:pPr>
        <w:spacing w:line="276" w:lineRule="auto"/>
        <w:rPr>
          <w:b/>
          <w:bCs/>
        </w:rPr>
      </w:pPr>
      <w:r w:rsidRPr="003A4812">
        <w:rPr>
          <w:b/>
          <w:bCs/>
        </w:rPr>
        <w:t>Instructions:</w:t>
      </w:r>
    </w:p>
    <w:p w14:paraId="7220CC3E" w14:textId="4824B6A6" w:rsidR="0042118E" w:rsidRPr="0042118E" w:rsidRDefault="0042118E" w:rsidP="00BB0D78">
      <w:pPr>
        <w:pStyle w:val="ListParagraph"/>
        <w:numPr>
          <w:ilvl w:val="0"/>
          <w:numId w:val="13"/>
        </w:numPr>
        <w:autoSpaceDE w:val="0"/>
        <w:autoSpaceDN w:val="0"/>
        <w:adjustRightInd w:val="0"/>
        <w:spacing w:line="276" w:lineRule="auto"/>
        <w:rPr>
          <w:rFonts w:eastAsia="Calibri" w:cstheme="minorHAnsi"/>
          <w:color w:val="000000" w:themeColor="text1"/>
        </w:rPr>
      </w:pPr>
      <w:r w:rsidRPr="0042118E">
        <w:rPr>
          <w:rFonts w:eastAsia="Calibri" w:cstheme="minorHAnsi"/>
          <w:color w:val="000000" w:themeColor="text1"/>
        </w:rPr>
        <w:t>Read the</w:t>
      </w:r>
      <w:r>
        <w:rPr>
          <w:rFonts w:eastAsia="Calibri" w:cstheme="minorHAnsi"/>
          <w:color w:val="000000" w:themeColor="text1"/>
        </w:rPr>
        <w:t xml:space="preserve"> </w:t>
      </w:r>
      <w:r w:rsidR="000053A8">
        <w:rPr>
          <w:rFonts w:eastAsia="Calibri" w:cstheme="minorHAnsi"/>
          <w:color w:val="000000" w:themeColor="text1"/>
        </w:rPr>
        <w:t>guidance</w:t>
      </w:r>
      <w:r>
        <w:rPr>
          <w:rFonts w:eastAsia="Calibri" w:cstheme="minorHAnsi"/>
          <w:color w:val="000000" w:themeColor="text1"/>
        </w:rPr>
        <w:t xml:space="preserve"> </w:t>
      </w:r>
      <w:r w:rsidRPr="0042118E">
        <w:rPr>
          <w:rFonts w:eastAsia="Calibri" w:cstheme="minorHAnsi"/>
          <w:color w:val="000000" w:themeColor="text1"/>
        </w:rPr>
        <w:t>provided below before answering the questions.</w:t>
      </w:r>
    </w:p>
    <w:p w14:paraId="07A4C710" w14:textId="4B638455" w:rsidR="0042118E" w:rsidRPr="0042118E" w:rsidRDefault="0042118E" w:rsidP="00BB0D78">
      <w:pPr>
        <w:pStyle w:val="ListParagraph"/>
        <w:numPr>
          <w:ilvl w:val="0"/>
          <w:numId w:val="13"/>
        </w:numPr>
        <w:autoSpaceDE w:val="0"/>
        <w:autoSpaceDN w:val="0"/>
        <w:adjustRightInd w:val="0"/>
        <w:spacing w:line="276" w:lineRule="auto"/>
        <w:rPr>
          <w:rFonts w:eastAsia="Calibri" w:cstheme="minorHAnsi"/>
          <w:b/>
          <w:bCs/>
          <w:color w:val="000000" w:themeColor="text1"/>
        </w:rPr>
      </w:pPr>
      <w:r w:rsidRPr="00BC59F9">
        <w:rPr>
          <w:rFonts w:eastAsia="Calibri" w:cstheme="minorHAnsi"/>
          <w:color w:val="000000" w:themeColor="text1"/>
        </w:rPr>
        <w:t>Do not leave question</w:t>
      </w:r>
      <w:r>
        <w:rPr>
          <w:rFonts w:eastAsia="Calibri" w:cstheme="minorHAnsi"/>
          <w:color w:val="000000" w:themeColor="text1"/>
        </w:rPr>
        <w:t>s/</w:t>
      </w:r>
      <w:r w:rsidR="00755E78" w:rsidRPr="00755E78">
        <w:rPr>
          <w:rFonts w:eastAsia="Calibri" w:cstheme="minorHAnsi"/>
          <w:color w:val="000000" w:themeColor="text1"/>
        </w:rPr>
        <w:t>[REQUIRED FIELD]</w:t>
      </w:r>
      <w:r w:rsidR="00755E78">
        <w:rPr>
          <w:rFonts w:eastAsia="Calibri" w:cstheme="minorHAnsi"/>
          <w:color w:val="000000" w:themeColor="text1"/>
        </w:rPr>
        <w:t xml:space="preserve"> </w:t>
      </w:r>
      <w:r w:rsidRPr="00BC59F9">
        <w:rPr>
          <w:rFonts w:eastAsia="Calibri" w:cstheme="minorHAnsi"/>
          <w:color w:val="000000" w:themeColor="text1"/>
        </w:rPr>
        <w:t>blank; write or check "</w:t>
      </w:r>
      <w:r w:rsidRPr="0054644E">
        <w:rPr>
          <w:rFonts w:eastAsia="Calibri" w:cstheme="minorHAnsi"/>
          <w:b/>
          <w:bCs/>
          <w:color w:val="000000" w:themeColor="text1"/>
        </w:rPr>
        <w:t>N</w:t>
      </w:r>
      <w:r>
        <w:rPr>
          <w:rFonts w:eastAsia="Calibri" w:cstheme="minorHAnsi"/>
          <w:b/>
          <w:bCs/>
          <w:color w:val="000000" w:themeColor="text1"/>
        </w:rPr>
        <w:t>/</w:t>
      </w:r>
      <w:r w:rsidRPr="0054644E">
        <w:rPr>
          <w:rFonts w:eastAsia="Calibri" w:cstheme="minorHAnsi"/>
          <w:b/>
          <w:bCs/>
          <w:color w:val="000000" w:themeColor="text1"/>
        </w:rPr>
        <w:t>A</w:t>
      </w:r>
      <w:r w:rsidRPr="00BC59F9">
        <w:rPr>
          <w:rFonts w:eastAsia="Calibri" w:cstheme="minorHAnsi"/>
          <w:color w:val="000000" w:themeColor="text1"/>
        </w:rPr>
        <w:t xml:space="preserve">" if not applicable. </w:t>
      </w:r>
    </w:p>
    <w:p w14:paraId="4C9847EF" w14:textId="6012F6AE" w:rsidR="0042118E" w:rsidRPr="003A4812" w:rsidRDefault="000053A8" w:rsidP="00BB0D78">
      <w:pPr>
        <w:spacing w:line="276" w:lineRule="auto"/>
        <w:rPr>
          <w:b/>
          <w:bCs/>
        </w:rPr>
      </w:pPr>
      <w:r w:rsidRPr="003A4812">
        <w:rPr>
          <w:b/>
          <w:bCs/>
        </w:rPr>
        <w:t>Guidance</w:t>
      </w:r>
      <w:r w:rsidR="0042118E" w:rsidRPr="003A4812">
        <w:rPr>
          <w:b/>
          <w:bCs/>
        </w:rPr>
        <w:t>:</w:t>
      </w:r>
    </w:p>
    <w:p w14:paraId="4A7BB7E6" w14:textId="77777777" w:rsidR="00CC4862" w:rsidRPr="00CC4862" w:rsidRDefault="00CC4862" w:rsidP="00CC4862">
      <w:pPr>
        <w:pStyle w:val="ListParagraph"/>
        <w:numPr>
          <w:ilvl w:val="0"/>
          <w:numId w:val="16"/>
        </w:numPr>
        <w:autoSpaceDE w:val="0"/>
        <w:autoSpaceDN w:val="0"/>
        <w:adjustRightInd w:val="0"/>
        <w:spacing w:line="276" w:lineRule="auto"/>
        <w:rPr>
          <w:rStyle w:val="Heading3Char"/>
          <w:rFonts w:asciiTheme="minorHAnsi" w:eastAsia="Calibri" w:hAnsiTheme="minorHAnsi" w:cstheme="minorHAnsi"/>
          <w:bCs/>
          <w:i w:val="0"/>
          <w:color w:val="000000"/>
          <w:szCs w:val="22"/>
        </w:rPr>
      </w:pPr>
      <w:r w:rsidRPr="00CC4862">
        <w:rPr>
          <w:rStyle w:val="Heading3Char"/>
          <w:rFonts w:asciiTheme="minorHAnsi" w:eastAsia="Calibri" w:hAnsiTheme="minorHAnsi" w:cstheme="minorHAnsi"/>
          <w:bCs/>
          <w:iCs/>
          <w:color w:val="000000"/>
          <w:szCs w:val="22"/>
        </w:rPr>
        <w:t>Drug</w:t>
      </w:r>
      <w:r>
        <w:rPr>
          <w:rStyle w:val="Heading3Char"/>
          <w:rFonts w:asciiTheme="minorHAnsi" w:eastAsia="Calibri" w:hAnsiTheme="minorHAnsi" w:cstheme="minorHAnsi"/>
          <w:bCs/>
          <w:i w:val="0"/>
          <w:color w:val="000000"/>
          <w:szCs w:val="22"/>
        </w:rPr>
        <w:t xml:space="preserve">: </w:t>
      </w:r>
      <w:r w:rsidRPr="00CC4862">
        <w:rPr>
          <w:rStyle w:val="Heading3Char"/>
          <w:rFonts w:asciiTheme="minorHAnsi" w:eastAsia="Calibri" w:hAnsiTheme="minorHAnsi" w:cstheme="minorHAnsi"/>
          <w:b w:val="0"/>
          <w:i w:val="0"/>
          <w:color w:val="000000"/>
          <w:szCs w:val="22"/>
        </w:rPr>
        <w:t>A drug is defined as:</w:t>
      </w:r>
    </w:p>
    <w:p w14:paraId="074ADF48" w14:textId="77777777" w:rsidR="00CC4862" w:rsidRPr="00CC4862" w:rsidRDefault="00CC4862" w:rsidP="00CC4862">
      <w:pPr>
        <w:pStyle w:val="ListParagraph"/>
        <w:numPr>
          <w:ilvl w:val="1"/>
          <w:numId w:val="16"/>
        </w:numPr>
        <w:autoSpaceDE w:val="0"/>
        <w:autoSpaceDN w:val="0"/>
        <w:adjustRightInd w:val="0"/>
        <w:spacing w:line="276" w:lineRule="auto"/>
        <w:rPr>
          <w:rStyle w:val="Heading3Char"/>
          <w:rFonts w:asciiTheme="minorHAnsi" w:eastAsia="Calibri" w:hAnsiTheme="minorHAnsi" w:cstheme="minorHAnsi"/>
          <w:b w:val="0"/>
          <w:i w:val="0"/>
          <w:color w:val="000000"/>
          <w:szCs w:val="22"/>
        </w:rPr>
      </w:pPr>
      <w:r w:rsidRPr="00CC4862">
        <w:rPr>
          <w:rStyle w:val="Heading3Char"/>
          <w:rFonts w:asciiTheme="minorHAnsi" w:eastAsia="Calibri" w:hAnsiTheme="minorHAnsi" w:cstheme="minorHAnsi"/>
          <w:b w:val="0"/>
          <w:i w:val="0"/>
          <w:color w:val="000000"/>
          <w:szCs w:val="22"/>
        </w:rPr>
        <w:t>A substance recognized by an official pharmacopoeia or formulary.</w:t>
      </w:r>
    </w:p>
    <w:p w14:paraId="5E646FC6" w14:textId="77777777" w:rsidR="00CC4862" w:rsidRPr="00CC4862" w:rsidRDefault="00CC4862" w:rsidP="00CC4862">
      <w:pPr>
        <w:pStyle w:val="ListParagraph"/>
        <w:numPr>
          <w:ilvl w:val="1"/>
          <w:numId w:val="16"/>
        </w:numPr>
        <w:autoSpaceDE w:val="0"/>
        <w:autoSpaceDN w:val="0"/>
        <w:adjustRightInd w:val="0"/>
        <w:spacing w:line="276" w:lineRule="auto"/>
        <w:rPr>
          <w:rStyle w:val="Heading3Char"/>
          <w:rFonts w:asciiTheme="minorHAnsi" w:eastAsia="Calibri" w:hAnsiTheme="minorHAnsi" w:cstheme="minorHAnsi"/>
          <w:b w:val="0"/>
          <w:i w:val="0"/>
          <w:color w:val="000000"/>
          <w:szCs w:val="22"/>
        </w:rPr>
      </w:pPr>
      <w:r w:rsidRPr="00CC4862">
        <w:rPr>
          <w:rStyle w:val="Heading3Char"/>
          <w:rFonts w:asciiTheme="minorHAnsi" w:eastAsia="Calibri" w:hAnsiTheme="minorHAnsi" w:cstheme="minorHAnsi"/>
          <w:b w:val="0"/>
          <w:i w:val="0"/>
          <w:color w:val="000000"/>
          <w:szCs w:val="22"/>
        </w:rPr>
        <w:t>A substance intended for use in the diagnosis, cure, mitigation, treatment, or prevention of disease.</w:t>
      </w:r>
    </w:p>
    <w:p w14:paraId="4E20D59F" w14:textId="77777777" w:rsidR="00CC4862" w:rsidRPr="00CC4862" w:rsidRDefault="00CC4862" w:rsidP="00CC4862">
      <w:pPr>
        <w:pStyle w:val="ListParagraph"/>
        <w:numPr>
          <w:ilvl w:val="1"/>
          <w:numId w:val="16"/>
        </w:numPr>
        <w:autoSpaceDE w:val="0"/>
        <w:autoSpaceDN w:val="0"/>
        <w:adjustRightInd w:val="0"/>
        <w:spacing w:line="276" w:lineRule="auto"/>
        <w:rPr>
          <w:rStyle w:val="Heading3Char"/>
          <w:rFonts w:asciiTheme="minorHAnsi" w:eastAsia="Calibri" w:hAnsiTheme="minorHAnsi" w:cstheme="minorHAnsi"/>
          <w:b w:val="0"/>
          <w:i w:val="0"/>
          <w:color w:val="000000"/>
          <w:szCs w:val="22"/>
        </w:rPr>
      </w:pPr>
      <w:r w:rsidRPr="00CC4862">
        <w:rPr>
          <w:rStyle w:val="Heading3Char"/>
          <w:rFonts w:asciiTheme="minorHAnsi" w:eastAsia="Calibri" w:hAnsiTheme="minorHAnsi" w:cstheme="minorHAnsi"/>
          <w:b w:val="0"/>
          <w:i w:val="0"/>
          <w:color w:val="000000"/>
          <w:szCs w:val="22"/>
        </w:rPr>
        <w:t>A substance (other than food) intended to affect the structure or any function of the body.</w:t>
      </w:r>
    </w:p>
    <w:p w14:paraId="5CB014AB" w14:textId="77777777" w:rsidR="00CC4862" w:rsidRPr="00CC4862" w:rsidRDefault="00CC4862" w:rsidP="00CC4862">
      <w:pPr>
        <w:pStyle w:val="ListParagraph"/>
        <w:numPr>
          <w:ilvl w:val="1"/>
          <w:numId w:val="16"/>
        </w:numPr>
        <w:autoSpaceDE w:val="0"/>
        <w:autoSpaceDN w:val="0"/>
        <w:adjustRightInd w:val="0"/>
        <w:spacing w:line="276" w:lineRule="auto"/>
        <w:rPr>
          <w:rStyle w:val="Heading3Char"/>
          <w:rFonts w:asciiTheme="minorHAnsi" w:eastAsia="Calibri" w:hAnsiTheme="minorHAnsi" w:cstheme="minorHAnsi"/>
          <w:b w:val="0"/>
          <w:i w:val="0"/>
          <w:color w:val="000000"/>
          <w:szCs w:val="22"/>
        </w:rPr>
      </w:pPr>
      <w:r w:rsidRPr="00CC4862">
        <w:rPr>
          <w:rStyle w:val="Heading3Char"/>
          <w:rFonts w:asciiTheme="minorHAnsi" w:eastAsia="Calibri" w:hAnsiTheme="minorHAnsi" w:cstheme="minorHAnsi"/>
          <w:b w:val="0"/>
          <w:i w:val="0"/>
          <w:color w:val="000000"/>
          <w:szCs w:val="22"/>
        </w:rPr>
        <w:t>A substance intended for use as a component of a medicine but not a device or a component, part or accessory of a device.</w:t>
      </w:r>
    </w:p>
    <w:p w14:paraId="6A15D124" w14:textId="77777777" w:rsidR="00CC4862" w:rsidRPr="00CC4862" w:rsidRDefault="00CC4862" w:rsidP="00CC4862">
      <w:pPr>
        <w:pStyle w:val="ListParagraph"/>
        <w:numPr>
          <w:ilvl w:val="1"/>
          <w:numId w:val="16"/>
        </w:numPr>
        <w:autoSpaceDE w:val="0"/>
        <w:autoSpaceDN w:val="0"/>
        <w:adjustRightInd w:val="0"/>
        <w:spacing w:line="276" w:lineRule="auto"/>
        <w:rPr>
          <w:rStyle w:val="Heading3Char"/>
          <w:rFonts w:asciiTheme="minorHAnsi" w:eastAsia="Calibri" w:hAnsiTheme="minorHAnsi" w:cstheme="minorHAnsi"/>
          <w:b w:val="0"/>
          <w:i w:val="0"/>
          <w:color w:val="000000"/>
          <w:szCs w:val="22"/>
        </w:rPr>
      </w:pPr>
      <w:r w:rsidRPr="00CC4862">
        <w:rPr>
          <w:rStyle w:val="Heading3Char"/>
          <w:rFonts w:asciiTheme="minorHAnsi" w:eastAsia="Calibri" w:hAnsiTheme="minorHAnsi" w:cstheme="minorHAnsi"/>
          <w:b w:val="0"/>
          <w:i w:val="0"/>
          <w:color w:val="000000"/>
          <w:szCs w:val="22"/>
        </w:rPr>
        <w:t>Biological products are included within this definition and are generally covered by the same laws and regulations, but differences exist regarding their manufacturing processes (chemical process versus biological process.)</w:t>
      </w:r>
    </w:p>
    <w:p w14:paraId="45D50D45" w14:textId="3836A73A" w:rsidR="00942712" w:rsidRPr="00942712" w:rsidRDefault="0042118E" w:rsidP="00BB0D78">
      <w:pPr>
        <w:pStyle w:val="ListParagraph"/>
        <w:numPr>
          <w:ilvl w:val="0"/>
          <w:numId w:val="16"/>
        </w:numPr>
        <w:autoSpaceDE w:val="0"/>
        <w:autoSpaceDN w:val="0"/>
        <w:adjustRightInd w:val="0"/>
        <w:spacing w:line="276" w:lineRule="auto"/>
        <w:rPr>
          <w:rFonts w:eastAsia="Calibri" w:cstheme="minorHAnsi"/>
          <w:b/>
          <w:bCs/>
          <w:color w:val="000000"/>
        </w:rPr>
      </w:pPr>
      <w:r w:rsidRPr="00574921">
        <w:rPr>
          <w:rStyle w:val="Heading3Char"/>
        </w:rPr>
        <w:t>I</w:t>
      </w:r>
      <w:r w:rsidR="00BD328B" w:rsidRPr="00574921">
        <w:rPr>
          <w:rStyle w:val="Heading3Char"/>
        </w:rPr>
        <w:t xml:space="preserve">nvestigational </w:t>
      </w:r>
      <w:r w:rsidR="0087616F" w:rsidRPr="00574921">
        <w:rPr>
          <w:rStyle w:val="Heading3Char"/>
        </w:rPr>
        <w:t>N</w:t>
      </w:r>
      <w:r w:rsidR="00BD328B" w:rsidRPr="00574921">
        <w:rPr>
          <w:rStyle w:val="Heading3Char"/>
        </w:rPr>
        <w:t xml:space="preserve">ew </w:t>
      </w:r>
      <w:r w:rsidR="0087616F" w:rsidRPr="00574921">
        <w:rPr>
          <w:rStyle w:val="Heading3Char"/>
        </w:rPr>
        <w:t>D</w:t>
      </w:r>
      <w:r w:rsidR="00BD328B" w:rsidRPr="00574921">
        <w:rPr>
          <w:rStyle w:val="Heading3Char"/>
        </w:rPr>
        <w:t>rug (IND)</w:t>
      </w:r>
      <w:r>
        <w:rPr>
          <w:rFonts w:eastAsia="Calibri" w:cstheme="minorHAnsi"/>
          <w:b/>
          <w:bCs/>
          <w:color w:val="000000"/>
        </w:rPr>
        <w:t xml:space="preserve">: </w:t>
      </w:r>
      <w:r w:rsidR="00BD328B" w:rsidRPr="0042118E">
        <w:rPr>
          <w:rFonts w:eastAsia="Calibri" w:cstheme="minorHAnsi"/>
          <w:color w:val="000000"/>
        </w:rPr>
        <w:t xml:space="preserve">Defined as </w:t>
      </w:r>
      <w:r w:rsidR="00A632C2">
        <w:rPr>
          <w:rFonts w:eastAsia="Calibri" w:cstheme="minorHAnsi"/>
          <w:color w:val="000000"/>
        </w:rPr>
        <w:t xml:space="preserve">either </w:t>
      </w:r>
      <w:r w:rsidR="00BD328B" w:rsidRPr="0042118E">
        <w:rPr>
          <w:rFonts w:eastAsia="Calibri" w:cstheme="minorHAnsi"/>
          <w:color w:val="000000"/>
        </w:rPr>
        <w:t>a new drug or biological drug</w:t>
      </w:r>
      <w:r w:rsidR="00D81E59">
        <w:rPr>
          <w:rFonts w:eastAsia="Calibri" w:cstheme="minorHAnsi"/>
          <w:color w:val="000000"/>
        </w:rPr>
        <w:t xml:space="preserve">, </w:t>
      </w:r>
      <w:r w:rsidR="00A632C2">
        <w:rPr>
          <w:rFonts w:eastAsia="Calibri" w:cstheme="minorHAnsi"/>
          <w:color w:val="000000"/>
        </w:rPr>
        <w:t xml:space="preserve"> or </w:t>
      </w:r>
      <w:r w:rsidR="00D81E59">
        <w:rPr>
          <w:rFonts w:eastAsia="Calibri" w:cstheme="minorHAnsi"/>
          <w:color w:val="000000"/>
        </w:rPr>
        <w:t xml:space="preserve">a </w:t>
      </w:r>
      <w:r w:rsidR="00A632C2" w:rsidRPr="00A632C2">
        <w:rPr>
          <w:rFonts w:eastAsia="Calibri" w:cstheme="minorHAnsi"/>
          <w:color w:val="000000"/>
        </w:rPr>
        <w:t>currently approved drug when they will be used in a manner that differs from the current approval (“off-label use”), including dosing, route of administration, or proposed indication</w:t>
      </w:r>
      <w:r w:rsidR="00BD328B" w:rsidRPr="0042118E">
        <w:rPr>
          <w:rFonts w:eastAsia="Calibri" w:cstheme="minorHAnsi"/>
          <w:color w:val="000000"/>
        </w:rPr>
        <w:t xml:space="preserve"> that is used in a clinical investigation. The term also includes a biological product that is used in vitro for diagnostic purposes. </w:t>
      </w:r>
    </w:p>
    <w:p w14:paraId="46F3A27D" w14:textId="3E458A1E" w:rsidR="0087616F" w:rsidRPr="001A3EB0" w:rsidRDefault="0087616F" w:rsidP="00BB0D78">
      <w:pPr>
        <w:pStyle w:val="ListParagraph"/>
        <w:numPr>
          <w:ilvl w:val="0"/>
          <w:numId w:val="16"/>
        </w:numPr>
        <w:autoSpaceDE w:val="0"/>
        <w:autoSpaceDN w:val="0"/>
        <w:adjustRightInd w:val="0"/>
        <w:spacing w:line="276" w:lineRule="auto"/>
        <w:rPr>
          <w:rFonts w:eastAsia="Calibri" w:cstheme="minorHAnsi"/>
          <w:b/>
          <w:bCs/>
          <w:color w:val="000000"/>
        </w:rPr>
      </w:pPr>
      <w:r w:rsidRPr="00574921">
        <w:rPr>
          <w:rStyle w:val="Heading3Char"/>
        </w:rPr>
        <w:t>Investigational Device Exemption (IDE)</w:t>
      </w:r>
      <w:r>
        <w:rPr>
          <w:rFonts w:eastAsia="Calibri" w:cstheme="minorHAnsi"/>
          <w:b/>
          <w:bCs/>
          <w:color w:val="000000"/>
        </w:rPr>
        <w:t xml:space="preserve">: </w:t>
      </w:r>
      <w:r w:rsidR="00A854F6">
        <w:rPr>
          <w:rFonts w:eastAsia="Calibri" w:cstheme="minorHAnsi"/>
          <w:color w:val="000000"/>
        </w:rPr>
        <w:t>New medical devices, or</w:t>
      </w:r>
      <w:r w:rsidR="00D7391C">
        <w:rPr>
          <w:rFonts w:eastAsia="Calibri" w:cstheme="minorHAnsi"/>
          <w:color w:val="000000"/>
        </w:rPr>
        <w:t xml:space="preserve"> the proposed</w:t>
      </w:r>
      <w:r w:rsidR="00A854F6">
        <w:rPr>
          <w:rFonts w:eastAsia="Calibri" w:cstheme="minorHAnsi"/>
          <w:color w:val="000000"/>
        </w:rPr>
        <w:t xml:space="preserve"> off-label use of currently approved medical devices, may require an IDE application to the FDA. Determining the need for an IDE depends on several factors, including intended use and indications, risk level </w:t>
      </w:r>
      <w:r w:rsidR="00D81E59">
        <w:rPr>
          <w:rFonts w:eastAsia="Calibri" w:cstheme="minorHAnsi"/>
          <w:color w:val="000000"/>
        </w:rPr>
        <w:t xml:space="preserve">of </w:t>
      </w:r>
      <w:r w:rsidR="00D81E59">
        <w:rPr>
          <w:rFonts w:eastAsia="Calibri" w:cstheme="minorHAnsi"/>
          <w:color w:val="000000"/>
        </w:rPr>
        <w:lastRenderedPageBreak/>
        <w:t xml:space="preserve">the test object </w:t>
      </w:r>
      <w:r w:rsidR="00A854F6">
        <w:rPr>
          <w:rFonts w:eastAsia="Calibri" w:cstheme="minorHAnsi"/>
          <w:color w:val="000000"/>
        </w:rPr>
        <w:t>(significant (SR) vs. non-significant (NSR))</w:t>
      </w:r>
      <w:r w:rsidR="00D7391C">
        <w:rPr>
          <w:rFonts w:eastAsia="Calibri" w:cstheme="minorHAnsi"/>
          <w:color w:val="000000"/>
        </w:rPr>
        <w:t xml:space="preserve"> and qualification for </w:t>
      </w:r>
      <w:r w:rsidR="00D81E59">
        <w:rPr>
          <w:rFonts w:eastAsia="Calibri" w:cstheme="minorHAnsi"/>
          <w:color w:val="000000"/>
        </w:rPr>
        <w:t xml:space="preserve">device </w:t>
      </w:r>
      <w:r w:rsidR="00D7391C">
        <w:rPr>
          <w:rFonts w:eastAsia="Calibri" w:cstheme="minorHAnsi"/>
          <w:color w:val="000000"/>
        </w:rPr>
        <w:t>exemption (</w:t>
      </w:r>
      <w:r w:rsidR="00D81E59">
        <w:rPr>
          <w:rFonts w:eastAsia="Calibri" w:cstheme="minorHAnsi"/>
          <w:color w:val="000000"/>
        </w:rPr>
        <w:t>e.g.,</w:t>
      </w:r>
      <w:r w:rsidR="00D7391C">
        <w:rPr>
          <w:rFonts w:eastAsia="Calibri" w:cstheme="minorHAnsi"/>
          <w:color w:val="000000"/>
        </w:rPr>
        <w:t xml:space="preserve"> most Class 1 and some Class 2 devices).</w:t>
      </w:r>
    </w:p>
    <w:p w14:paraId="733010AB" w14:textId="46ECB3DB" w:rsidR="001A3EB0" w:rsidRDefault="001A3EB0" w:rsidP="00BB0D78">
      <w:pPr>
        <w:pStyle w:val="ListParagraph"/>
        <w:numPr>
          <w:ilvl w:val="0"/>
          <w:numId w:val="16"/>
        </w:numPr>
        <w:autoSpaceDE w:val="0"/>
        <w:autoSpaceDN w:val="0"/>
        <w:adjustRightInd w:val="0"/>
        <w:spacing w:line="276" w:lineRule="auto"/>
        <w:rPr>
          <w:rFonts w:eastAsia="Calibri" w:cstheme="minorHAnsi"/>
          <w:b/>
          <w:bCs/>
          <w:color w:val="000000"/>
        </w:rPr>
      </w:pPr>
      <w:r>
        <w:rPr>
          <w:rStyle w:val="Heading3Char"/>
        </w:rPr>
        <w:t>Biologic</w:t>
      </w:r>
      <w:r>
        <w:rPr>
          <w:rStyle w:val="Heading3Char"/>
          <w:i w:val="0"/>
          <w:iCs/>
        </w:rPr>
        <w:t xml:space="preserve">: </w:t>
      </w:r>
      <w:r>
        <w:rPr>
          <w:rStyle w:val="Heading3Char"/>
          <w:b w:val="0"/>
          <w:bCs/>
          <w:i w:val="0"/>
          <w:iCs/>
        </w:rPr>
        <w:t xml:space="preserve">A biologic is a substance either made by a living organism or a living organism’s products, </w:t>
      </w:r>
      <w:r w:rsidR="00D81E59">
        <w:rPr>
          <w:rStyle w:val="Heading3Char"/>
          <w:b w:val="0"/>
          <w:bCs/>
          <w:i w:val="0"/>
          <w:iCs/>
        </w:rPr>
        <w:t>like</w:t>
      </w:r>
      <w:r>
        <w:rPr>
          <w:rStyle w:val="Heading3Char"/>
          <w:b w:val="0"/>
          <w:bCs/>
          <w:i w:val="0"/>
          <w:iCs/>
        </w:rPr>
        <w:t xml:space="preserve"> blood, proteins</w:t>
      </w:r>
      <w:r w:rsidR="00D81E59">
        <w:rPr>
          <w:rStyle w:val="Heading3Char"/>
          <w:b w:val="0"/>
          <w:bCs/>
          <w:i w:val="0"/>
          <w:iCs/>
        </w:rPr>
        <w:t>,</w:t>
      </w:r>
      <w:r w:rsidR="00A632C2">
        <w:rPr>
          <w:rStyle w:val="Heading3Char"/>
          <w:b w:val="0"/>
          <w:bCs/>
          <w:i w:val="0"/>
          <w:iCs/>
        </w:rPr>
        <w:t xml:space="preserve"> and</w:t>
      </w:r>
      <w:r>
        <w:rPr>
          <w:rStyle w:val="Heading3Char"/>
          <w:b w:val="0"/>
          <w:bCs/>
          <w:i w:val="0"/>
          <w:iCs/>
        </w:rPr>
        <w:t xml:space="preserve"> viruses. </w:t>
      </w:r>
    </w:p>
    <w:p w14:paraId="5D99F4AB" w14:textId="77777777" w:rsidR="00574921" w:rsidRPr="00574921" w:rsidRDefault="00BD328B" w:rsidP="00BB0D78">
      <w:pPr>
        <w:pStyle w:val="ListParagraph"/>
        <w:numPr>
          <w:ilvl w:val="0"/>
          <w:numId w:val="16"/>
        </w:numPr>
        <w:autoSpaceDE w:val="0"/>
        <w:autoSpaceDN w:val="0"/>
        <w:adjustRightInd w:val="0"/>
        <w:spacing w:line="276" w:lineRule="auto"/>
        <w:rPr>
          <w:rFonts w:eastAsia="Calibri" w:cstheme="minorHAnsi"/>
          <w:b/>
          <w:bCs/>
          <w:color w:val="000000"/>
        </w:rPr>
      </w:pPr>
      <w:r w:rsidRPr="00574921">
        <w:rPr>
          <w:rStyle w:val="Heading3Char"/>
        </w:rPr>
        <w:t>Medical devices</w:t>
      </w:r>
      <w:r w:rsidRPr="0042118E">
        <w:rPr>
          <w:rFonts w:eastAsia="Calibri" w:cstheme="minorHAnsi"/>
          <w:b/>
          <w:bCs/>
          <w:color w:val="000000"/>
        </w:rPr>
        <w:t>:</w:t>
      </w:r>
      <w:r w:rsidR="0042118E">
        <w:rPr>
          <w:rFonts w:eastAsia="Calibri" w:cstheme="minorHAnsi"/>
          <w:b/>
          <w:bCs/>
          <w:color w:val="000000"/>
        </w:rPr>
        <w:t xml:space="preserve"> </w:t>
      </w:r>
      <w:r w:rsidRPr="0042118E">
        <w:rPr>
          <w:rFonts w:eastAsia="Calibri" w:cstheme="minorHAnsi"/>
          <w:color w:val="000000"/>
        </w:rPr>
        <w:t>Defined, in part, as any health care product that does not achieve its primary intended purposes by chemical action or by being metabolized. Medical devices include, among other things</w:t>
      </w:r>
      <w:r w:rsidR="00574921">
        <w:rPr>
          <w:rFonts w:eastAsia="Calibri" w:cstheme="minorHAnsi"/>
          <w:color w:val="000000"/>
        </w:rPr>
        <w:t>:</w:t>
      </w:r>
      <w:r w:rsidRPr="0042118E">
        <w:rPr>
          <w:rFonts w:eastAsia="Calibri" w:cstheme="minorHAnsi"/>
          <w:color w:val="000000"/>
        </w:rPr>
        <w:t xml:space="preserve"> surgical lasers, wheelchairs, sutures, pacemakers, vascular grafts, intraocular lenses, and orthopedic pins. </w:t>
      </w:r>
    </w:p>
    <w:p w14:paraId="621D6CEA" w14:textId="77777777" w:rsidR="00574921" w:rsidRDefault="00574921" w:rsidP="00BB0D78">
      <w:pPr>
        <w:pStyle w:val="ListParagraph"/>
        <w:autoSpaceDE w:val="0"/>
        <w:autoSpaceDN w:val="0"/>
        <w:adjustRightInd w:val="0"/>
        <w:spacing w:line="276" w:lineRule="auto"/>
        <w:rPr>
          <w:rStyle w:val="Heading3Char"/>
        </w:rPr>
      </w:pPr>
    </w:p>
    <w:p w14:paraId="7276F2D7" w14:textId="77777777" w:rsidR="00574921" w:rsidRDefault="00BD328B" w:rsidP="00BB0D78">
      <w:pPr>
        <w:pStyle w:val="ListParagraph"/>
        <w:autoSpaceDE w:val="0"/>
        <w:autoSpaceDN w:val="0"/>
        <w:adjustRightInd w:val="0"/>
        <w:spacing w:line="276" w:lineRule="auto"/>
        <w:rPr>
          <w:rFonts w:eastAsia="Calibri" w:cstheme="minorHAnsi"/>
          <w:color w:val="000000"/>
        </w:rPr>
      </w:pPr>
      <w:r w:rsidRPr="0042118E">
        <w:rPr>
          <w:rFonts w:eastAsia="Calibri" w:cstheme="minorHAnsi"/>
          <w:color w:val="000000"/>
        </w:rPr>
        <w:t>Medical devices also include diagnostic aids such as reagents and</w:t>
      </w:r>
      <w:r w:rsidR="00A854F6">
        <w:rPr>
          <w:rFonts w:eastAsia="Calibri" w:cstheme="minorHAnsi"/>
          <w:color w:val="000000"/>
        </w:rPr>
        <w:t xml:space="preserve"> </w:t>
      </w:r>
      <w:r w:rsidRPr="0042118E">
        <w:rPr>
          <w:rFonts w:eastAsia="Calibri" w:cstheme="minorHAnsi"/>
          <w:color w:val="000000"/>
        </w:rPr>
        <w:t>test kits for in vitro diagnosis (IVD) of disease and other medical conditions such as pregnancy.</w:t>
      </w:r>
      <w:r w:rsidR="00A854F6">
        <w:rPr>
          <w:rFonts w:eastAsia="Calibri" w:cstheme="minorHAnsi"/>
          <w:color w:val="000000"/>
        </w:rPr>
        <w:t xml:space="preserve"> In certain circumstances, software can be considered a medical device. </w:t>
      </w:r>
    </w:p>
    <w:p w14:paraId="52B2CDF6" w14:textId="77777777" w:rsidR="00A632C2" w:rsidRDefault="00A632C2" w:rsidP="00BB0D78">
      <w:pPr>
        <w:pStyle w:val="ListParagraph"/>
        <w:autoSpaceDE w:val="0"/>
        <w:autoSpaceDN w:val="0"/>
        <w:adjustRightInd w:val="0"/>
        <w:spacing w:line="276" w:lineRule="auto"/>
        <w:rPr>
          <w:rFonts w:eastAsia="Calibri" w:cstheme="minorHAnsi"/>
          <w:color w:val="000000"/>
        </w:rPr>
      </w:pPr>
    </w:p>
    <w:p w14:paraId="0ED6DA48" w14:textId="3887923A" w:rsidR="00574921" w:rsidRDefault="00D7391C" w:rsidP="00BB0D78">
      <w:pPr>
        <w:pStyle w:val="ListParagraph"/>
        <w:autoSpaceDE w:val="0"/>
        <w:autoSpaceDN w:val="0"/>
        <w:adjustRightInd w:val="0"/>
        <w:spacing w:line="276" w:lineRule="auto"/>
        <w:rPr>
          <w:rFonts w:eastAsia="Calibri" w:cstheme="minorHAnsi"/>
          <w:color w:val="000000"/>
        </w:rPr>
      </w:pPr>
      <w:r>
        <w:rPr>
          <w:rFonts w:eastAsia="Calibri" w:cstheme="minorHAnsi"/>
          <w:color w:val="000000"/>
        </w:rPr>
        <w:t>According to the FDA, a m</w:t>
      </w:r>
      <w:r w:rsidR="00A854F6" w:rsidRPr="00D7391C">
        <w:rPr>
          <w:rFonts w:eastAsia="Calibri" w:cstheme="minorHAnsi"/>
          <w:color w:val="000000"/>
        </w:rPr>
        <w:t xml:space="preserve">edical </w:t>
      </w:r>
      <w:r>
        <w:rPr>
          <w:rFonts w:eastAsia="Calibri" w:cstheme="minorHAnsi"/>
          <w:color w:val="000000"/>
        </w:rPr>
        <w:t>device is defined p</w:t>
      </w:r>
      <w:r w:rsidR="00A854F6" w:rsidRPr="00D7391C">
        <w:rPr>
          <w:rFonts w:eastAsia="Calibri" w:cstheme="minorHAnsi"/>
          <w:color w:val="000000"/>
        </w:rPr>
        <w:t xml:space="preserve">er Section 201(h)(1) of the Food, Drug, and Cosmetic Act </w:t>
      </w:r>
      <w:r>
        <w:rPr>
          <w:rFonts w:eastAsia="Calibri" w:cstheme="minorHAnsi"/>
          <w:color w:val="000000"/>
        </w:rPr>
        <w:t>as</w:t>
      </w:r>
      <w:r w:rsidR="00A854F6" w:rsidRPr="00D7391C">
        <w:rPr>
          <w:rFonts w:eastAsia="Calibri" w:cstheme="minorHAnsi"/>
          <w:color w:val="000000"/>
        </w:rPr>
        <w:t>:</w:t>
      </w:r>
    </w:p>
    <w:p w14:paraId="745ECDBF" w14:textId="7A04379F" w:rsidR="00A854F6" w:rsidRPr="00D7391C" w:rsidRDefault="00A854F6" w:rsidP="002B31C3">
      <w:pPr>
        <w:pStyle w:val="ListParagraph"/>
        <w:numPr>
          <w:ilvl w:val="1"/>
          <w:numId w:val="16"/>
        </w:numPr>
        <w:autoSpaceDE w:val="0"/>
        <w:autoSpaceDN w:val="0"/>
        <w:adjustRightInd w:val="0"/>
        <w:spacing w:line="276" w:lineRule="auto"/>
        <w:rPr>
          <w:rFonts w:eastAsia="Calibri" w:cstheme="minorHAnsi"/>
          <w:b/>
          <w:bCs/>
          <w:color w:val="000000"/>
        </w:rPr>
      </w:pPr>
      <w:r w:rsidRPr="00D7391C">
        <w:rPr>
          <w:rFonts w:eastAsia="Calibri" w:cstheme="minorHAnsi"/>
          <w:color w:val="000000"/>
        </w:rPr>
        <w:t>An instrument, apparatus, implement, machine, contrivance, implant, in vitro reagent, or other similar or related article, including a component part, or accessory which is:</w:t>
      </w:r>
    </w:p>
    <w:p w14:paraId="7407FF69" w14:textId="77777777" w:rsidR="00A854F6" w:rsidRPr="00A854F6" w:rsidRDefault="00A854F6" w:rsidP="002B31C3">
      <w:pPr>
        <w:pStyle w:val="ListParagraph"/>
        <w:numPr>
          <w:ilvl w:val="2"/>
          <w:numId w:val="16"/>
        </w:numPr>
        <w:autoSpaceDE w:val="0"/>
        <w:autoSpaceDN w:val="0"/>
        <w:adjustRightInd w:val="0"/>
        <w:spacing w:line="276" w:lineRule="auto"/>
        <w:rPr>
          <w:rFonts w:eastAsia="Calibri" w:cstheme="minorHAnsi"/>
          <w:color w:val="000000"/>
        </w:rPr>
      </w:pPr>
      <w:r w:rsidRPr="00A854F6">
        <w:rPr>
          <w:rFonts w:eastAsia="Calibri" w:cstheme="minorHAnsi"/>
          <w:color w:val="000000"/>
        </w:rPr>
        <w:t>(A) recognized in the official National Formulary, or the United States Pharmacopoeia, or any supplement to them,</w:t>
      </w:r>
    </w:p>
    <w:p w14:paraId="71DE560E" w14:textId="77777777" w:rsidR="00A854F6" w:rsidRPr="00A854F6" w:rsidRDefault="00A854F6" w:rsidP="002B31C3">
      <w:pPr>
        <w:pStyle w:val="ListParagraph"/>
        <w:numPr>
          <w:ilvl w:val="2"/>
          <w:numId w:val="16"/>
        </w:numPr>
        <w:autoSpaceDE w:val="0"/>
        <w:autoSpaceDN w:val="0"/>
        <w:adjustRightInd w:val="0"/>
        <w:spacing w:line="276" w:lineRule="auto"/>
        <w:rPr>
          <w:rFonts w:eastAsia="Calibri" w:cstheme="minorHAnsi"/>
          <w:color w:val="000000"/>
        </w:rPr>
      </w:pPr>
      <w:r w:rsidRPr="00A854F6">
        <w:rPr>
          <w:rFonts w:eastAsia="Calibri" w:cstheme="minorHAnsi"/>
          <w:color w:val="000000"/>
        </w:rPr>
        <w:t>(B) intended for use in the diagnosis of disease or other conditions, or in the cure, mitigation, treatment, or prevention of disease, in man or other animals, or</w:t>
      </w:r>
    </w:p>
    <w:p w14:paraId="79983B1D" w14:textId="77777777" w:rsidR="00A854F6" w:rsidRPr="00A854F6" w:rsidRDefault="00A854F6" w:rsidP="002B31C3">
      <w:pPr>
        <w:pStyle w:val="ListParagraph"/>
        <w:numPr>
          <w:ilvl w:val="2"/>
          <w:numId w:val="16"/>
        </w:numPr>
        <w:autoSpaceDE w:val="0"/>
        <w:autoSpaceDN w:val="0"/>
        <w:adjustRightInd w:val="0"/>
        <w:spacing w:line="276" w:lineRule="auto"/>
        <w:rPr>
          <w:rFonts w:eastAsia="Calibri" w:cstheme="minorHAnsi"/>
          <w:color w:val="000000"/>
        </w:rPr>
      </w:pPr>
      <w:r w:rsidRPr="00A854F6">
        <w:rPr>
          <w:rFonts w:eastAsia="Calibri" w:cstheme="minorHAnsi"/>
          <w:color w:val="000000"/>
        </w:rPr>
        <w:t>(C) intended to affect the structure or any function of the body of man or other animals, and which does not achieve its primary intended purposes through chemical action within or on the body of man or other animals and which does not achieve its primary intended purposes through chemical action within or on the body of man or other animals and which is not dependent upon being metabolized for the achievement of its primary intended purposes. The term "device" does not include software functions excluded pursuant to section 520(o)</w:t>
      </w:r>
    </w:p>
    <w:p w14:paraId="22694544" w14:textId="77777777" w:rsidR="0042118E" w:rsidRDefault="0042118E" w:rsidP="002B31C3">
      <w:pPr>
        <w:pStyle w:val="ListParagraph"/>
        <w:autoSpaceDE w:val="0"/>
        <w:autoSpaceDN w:val="0"/>
        <w:adjustRightInd w:val="0"/>
        <w:spacing w:after="0" w:line="276" w:lineRule="auto"/>
        <w:rPr>
          <w:rFonts w:eastAsia="Calibri" w:cstheme="minorHAnsi"/>
          <w:b/>
          <w:bCs/>
          <w:color w:val="000000"/>
        </w:rPr>
      </w:pPr>
    </w:p>
    <w:p w14:paraId="73D5C19C" w14:textId="5339A19A" w:rsidR="00BD328B" w:rsidRPr="00CC4862" w:rsidRDefault="00BD328B" w:rsidP="00CC4862">
      <w:pPr>
        <w:autoSpaceDE w:val="0"/>
        <w:autoSpaceDN w:val="0"/>
        <w:adjustRightInd w:val="0"/>
        <w:spacing w:line="276" w:lineRule="auto"/>
        <w:rPr>
          <w:rStyle w:val="Hyperlink"/>
          <w:rFonts w:eastAsia="Calibri" w:cstheme="minorHAnsi"/>
          <w:color w:val="A60F2D"/>
          <w:u w:val="none"/>
        </w:rPr>
      </w:pPr>
      <w:r w:rsidRPr="00CC4862">
        <w:rPr>
          <w:rFonts w:eastAsia="Calibri" w:cstheme="minorHAnsi"/>
          <w:color w:val="000000"/>
        </w:rPr>
        <w:t xml:space="preserve">Further FDA guidance on investigational drugs, </w:t>
      </w:r>
      <w:r w:rsidR="00A632C2" w:rsidRPr="00CC4862">
        <w:rPr>
          <w:rFonts w:eastAsia="Calibri" w:cstheme="minorHAnsi"/>
          <w:color w:val="000000"/>
        </w:rPr>
        <w:t>biologics</w:t>
      </w:r>
      <w:r w:rsidRPr="00CC4862">
        <w:rPr>
          <w:rFonts w:eastAsia="Calibri" w:cstheme="minorHAnsi"/>
          <w:color w:val="000000"/>
        </w:rPr>
        <w:t xml:space="preserve">, and devices can be found at: </w:t>
      </w:r>
      <w:hyperlink r:id="rId7" w:history="1">
        <w:r w:rsidRPr="00CC4862">
          <w:rPr>
            <w:rStyle w:val="Hyperlink"/>
            <w:rFonts w:eastAsia="Calibri" w:cstheme="minorHAnsi"/>
            <w:color w:val="A60F2D"/>
            <w:u w:val="none"/>
          </w:rPr>
          <w:t>http://www.fda.gov/</w:t>
        </w:r>
      </w:hyperlink>
    </w:p>
    <w:p w14:paraId="64102DDA" w14:textId="75052A79" w:rsidR="00AA0B59" w:rsidRDefault="001A3EB0" w:rsidP="004E5439">
      <w:pPr>
        <w:pStyle w:val="Heading2"/>
      </w:pPr>
      <w:r>
        <w:t xml:space="preserve">SECTION 1. </w:t>
      </w:r>
      <w:r w:rsidR="004E5439">
        <w:t>INVESTIGATOR QUALIFICATIONS AND RESEARCH SITE INFORMATION</w:t>
      </w:r>
    </w:p>
    <w:p w14:paraId="3BCF0784" w14:textId="0668942A" w:rsidR="004E5439" w:rsidRPr="002B31C3" w:rsidRDefault="004E5439" w:rsidP="001A3EB0">
      <w:pPr>
        <w:pStyle w:val="ListParagraph"/>
        <w:numPr>
          <w:ilvl w:val="0"/>
          <w:numId w:val="27"/>
        </w:numPr>
        <w:autoSpaceDE w:val="0"/>
        <w:autoSpaceDN w:val="0"/>
        <w:adjustRightInd w:val="0"/>
        <w:spacing w:line="276" w:lineRule="auto"/>
        <w:ind w:left="360"/>
        <w:rPr>
          <w:rFonts w:eastAsia="Calibri" w:cstheme="minorHAnsi"/>
          <w:b/>
          <w:i/>
          <w:iCs/>
        </w:rPr>
      </w:pPr>
      <w:r w:rsidRPr="002B31C3">
        <w:rPr>
          <w:rFonts w:eastAsia="Calibri" w:cstheme="minorHAnsi"/>
          <w:b/>
        </w:rPr>
        <w:t>Please include verification that the PI is qualified to conduct the proposed project. This can include previously approved WSU IRB protocols, a statement from the department chair, the PI’s (or other sub investigators or study staff) CV:</w:t>
      </w:r>
      <w:r w:rsidR="002B31C3">
        <w:rPr>
          <w:rFonts w:eastAsia="Calibri" w:cstheme="minorHAnsi"/>
          <w:b/>
        </w:rPr>
        <w:t xml:space="preserve"> </w:t>
      </w:r>
      <w:r w:rsidR="002B31C3" w:rsidRPr="007517DD">
        <w:rPr>
          <w:rFonts w:eastAsia="Calibri" w:cstheme="minorHAnsi"/>
        </w:rPr>
        <w:t>[REQUIRED FIELD]</w:t>
      </w:r>
    </w:p>
    <w:p w14:paraId="10603603" w14:textId="77777777" w:rsidR="004E5439" w:rsidRPr="002B31C3" w:rsidRDefault="004E5439" w:rsidP="001A3EB0">
      <w:pPr>
        <w:pStyle w:val="ListParagraph"/>
        <w:ind w:left="360"/>
        <w:rPr>
          <w:rFonts w:eastAsia="Calibri" w:cstheme="minorHAnsi"/>
          <w:b/>
          <w:i/>
          <w:iCs/>
        </w:rPr>
      </w:pPr>
    </w:p>
    <w:p w14:paraId="5604C983" w14:textId="7C4270F2" w:rsidR="004E5439" w:rsidRPr="002B31C3" w:rsidRDefault="004E5439" w:rsidP="001A3EB0">
      <w:pPr>
        <w:pStyle w:val="ListParagraph"/>
        <w:numPr>
          <w:ilvl w:val="0"/>
          <w:numId w:val="27"/>
        </w:numPr>
        <w:autoSpaceDE w:val="0"/>
        <w:autoSpaceDN w:val="0"/>
        <w:adjustRightInd w:val="0"/>
        <w:spacing w:line="276" w:lineRule="auto"/>
        <w:ind w:left="360"/>
        <w:rPr>
          <w:rFonts w:eastAsia="Calibri" w:cstheme="minorHAnsi"/>
          <w:b/>
          <w:i/>
          <w:iCs/>
        </w:rPr>
      </w:pPr>
      <w:r w:rsidRPr="002B31C3">
        <w:rPr>
          <w:rFonts w:eastAsia="Calibri" w:cstheme="minorHAnsi"/>
          <w:b/>
        </w:rPr>
        <w:t xml:space="preserve">If vulnerable populations be included in the study, what previous experience (i.e., recent presentations, publications, prior clinical experience with the test article or study-related procedures) do the investigators have working with this </w:t>
      </w:r>
      <w:r w:rsidR="000C3BEA" w:rsidRPr="002B31C3">
        <w:rPr>
          <w:rFonts w:eastAsia="Calibri" w:cstheme="minorHAnsi"/>
          <w:b/>
        </w:rPr>
        <w:t>population?</w:t>
      </w:r>
      <w:r w:rsidR="002B31C3">
        <w:rPr>
          <w:rFonts w:eastAsia="Calibri" w:cstheme="minorHAnsi"/>
          <w:b/>
        </w:rPr>
        <w:t xml:space="preserve"> </w:t>
      </w:r>
      <w:r w:rsidR="002B31C3" w:rsidRPr="007517DD">
        <w:rPr>
          <w:rFonts w:eastAsia="Calibri" w:cstheme="minorHAnsi"/>
        </w:rPr>
        <w:t>[REQUIRED FIELD]</w:t>
      </w:r>
    </w:p>
    <w:p w14:paraId="10B377D1" w14:textId="77777777" w:rsidR="004E5439" w:rsidRPr="002B31C3" w:rsidRDefault="004E5439" w:rsidP="001A3EB0">
      <w:pPr>
        <w:pStyle w:val="ListParagraph"/>
        <w:ind w:left="360"/>
        <w:rPr>
          <w:rFonts w:eastAsia="Calibri" w:cstheme="minorHAnsi"/>
          <w:b/>
          <w:i/>
          <w:iCs/>
        </w:rPr>
      </w:pPr>
    </w:p>
    <w:p w14:paraId="50083C81" w14:textId="7DC380C9" w:rsidR="004E5439" w:rsidRPr="002B31C3" w:rsidRDefault="004E5439" w:rsidP="001A3EB0">
      <w:pPr>
        <w:pStyle w:val="ListParagraph"/>
        <w:numPr>
          <w:ilvl w:val="0"/>
          <w:numId w:val="27"/>
        </w:numPr>
        <w:autoSpaceDE w:val="0"/>
        <w:autoSpaceDN w:val="0"/>
        <w:adjustRightInd w:val="0"/>
        <w:spacing w:line="276" w:lineRule="auto"/>
        <w:ind w:left="360"/>
        <w:rPr>
          <w:rFonts w:eastAsia="Calibri" w:cstheme="minorHAnsi"/>
          <w:b/>
          <w:i/>
          <w:iCs/>
        </w:rPr>
      </w:pPr>
      <w:r w:rsidRPr="002B31C3">
        <w:rPr>
          <w:rFonts w:eastAsia="Calibri" w:cstheme="minorHAnsi"/>
          <w:b/>
        </w:rPr>
        <w:t xml:space="preserve">Where </w:t>
      </w:r>
      <w:r w:rsidR="000C3BEA" w:rsidRPr="002B31C3">
        <w:rPr>
          <w:rFonts w:eastAsia="Calibri" w:cstheme="minorHAnsi"/>
          <w:b/>
        </w:rPr>
        <w:t>will the research</w:t>
      </w:r>
      <w:r w:rsidRPr="002B31C3">
        <w:rPr>
          <w:rFonts w:eastAsia="Calibri" w:cstheme="minorHAnsi"/>
          <w:b/>
        </w:rPr>
        <w:t xml:space="preserve"> be </w:t>
      </w:r>
      <w:proofErr w:type="gramStart"/>
      <w:r w:rsidRPr="002B31C3">
        <w:rPr>
          <w:rFonts w:eastAsia="Calibri" w:cstheme="minorHAnsi"/>
          <w:b/>
        </w:rPr>
        <w:t>take</w:t>
      </w:r>
      <w:proofErr w:type="gramEnd"/>
      <w:r w:rsidRPr="002B31C3">
        <w:rPr>
          <w:rFonts w:eastAsia="Calibri" w:cstheme="minorHAnsi"/>
          <w:b/>
        </w:rPr>
        <w:t xml:space="preserve"> place?</w:t>
      </w:r>
    </w:p>
    <w:p w14:paraId="670607D0" w14:textId="77777777" w:rsidR="004E5439" w:rsidRPr="002B31C3" w:rsidRDefault="004E5439" w:rsidP="001A3EB0">
      <w:pPr>
        <w:pStyle w:val="ListParagraph"/>
        <w:numPr>
          <w:ilvl w:val="1"/>
          <w:numId w:val="27"/>
        </w:numPr>
        <w:autoSpaceDE w:val="0"/>
        <w:autoSpaceDN w:val="0"/>
        <w:adjustRightInd w:val="0"/>
        <w:spacing w:line="276" w:lineRule="auto"/>
        <w:ind w:left="1080"/>
        <w:rPr>
          <w:rFonts w:eastAsia="Calibri" w:cstheme="minorHAnsi"/>
          <w:b/>
          <w:i/>
          <w:iCs/>
        </w:rPr>
      </w:pPr>
      <w:r w:rsidRPr="002B31C3">
        <w:rPr>
          <w:rFonts w:eastAsia="Calibri" w:cstheme="minorHAnsi"/>
          <w:b/>
        </w:rPr>
        <w:t xml:space="preserve">WSU or a major medical institution </w:t>
      </w:r>
    </w:p>
    <w:p w14:paraId="6D66A66E" w14:textId="5C8F1D71" w:rsidR="004E5439" w:rsidRPr="002B31C3" w:rsidRDefault="004E5439" w:rsidP="001A3EB0">
      <w:pPr>
        <w:pStyle w:val="ListParagraph"/>
        <w:numPr>
          <w:ilvl w:val="2"/>
          <w:numId w:val="27"/>
        </w:numPr>
        <w:autoSpaceDE w:val="0"/>
        <w:autoSpaceDN w:val="0"/>
        <w:adjustRightInd w:val="0"/>
        <w:spacing w:line="276" w:lineRule="auto"/>
        <w:ind w:left="1800"/>
        <w:rPr>
          <w:rFonts w:eastAsia="Calibri" w:cstheme="minorHAnsi"/>
          <w:b/>
          <w:i/>
          <w:iCs/>
        </w:rPr>
      </w:pPr>
      <w:r w:rsidRPr="002B31C3">
        <w:rPr>
          <w:rFonts w:eastAsia="Calibri" w:cstheme="minorHAnsi"/>
          <w:b/>
        </w:rPr>
        <w:t>Please describe the space where the research will take place:</w:t>
      </w:r>
      <w:r w:rsidR="002B31C3">
        <w:rPr>
          <w:rFonts w:eastAsia="Calibri" w:cstheme="minorHAnsi"/>
          <w:b/>
        </w:rPr>
        <w:t xml:space="preserve"> </w:t>
      </w:r>
      <w:r w:rsidR="002B31C3" w:rsidRPr="007517DD">
        <w:rPr>
          <w:rFonts w:eastAsia="Calibri" w:cstheme="minorHAnsi"/>
        </w:rPr>
        <w:t>[REQUIRED FIELD]</w:t>
      </w:r>
    </w:p>
    <w:p w14:paraId="160BAB12" w14:textId="77777777" w:rsidR="004E5439" w:rsidRPr="002B31C3" w:rsidRDefault="004E5439" w:rsidP="001A3EB0">
      <w:pPr>
        <w:pStyle w:val="ListParagraph"/>
        <w:numPr>
          <w:ilvl w:val="1"/>
          <w:numId w:val="27"/>
        </w:numPr>
        <w:autoSpaceDE w:val="0"/>
        <w:autoSpaceDN w:val="0"/>
        <w:adjustRightInd w:val="0"/>
        <w:spacing w:line="276" w:lineRule="auto"/>
        <w:ind w:left="1080"/>
        <w:rPr>
          <w:rFonts w:eastAsia="Calibri" w:cstheme="minorHAnsi"/>
          <w:b/>
          <w:i/>
          <w:iCs/>
        </w:rPr>
      </w:pPr>
      <w:r w:rsidRPr="002B31C3">
        <w:rPr>
          <w:rFonts w:eastAsia="Calibri" w:cstheme="minorHAnsi"/>
          <w:b/>
        </w:rPr>
        <w:t>Research outside of WSU or a major medical institution</w:t>
      </w:r>
    </w:p>
    <w:p w14:paraId="58AE9499" w14:textId="4D31EE89" w:rsidR="004E5439" w:rsidRPr="002B31C3" w:rsidRDefault="004E5439" w:rsidP="001A3EB0">
      <w:pPr>
        <w:pStyle w:val="ListParagraph"/>
        <w:numPr>
          <w:ilvl w:val="2"/>
          <w:numId w:val="27"/>
        </w:numPr>
        <w:autoSpaceDE w:val="0"/>
        <w:autoSpaceDN w:val="0"/>
        <w:adjustRightInd w:val="0"/>
        <w:spacing w:line="276" w:lineRule="auto"/>
        <w:ind w:left="1800"/>
        <w:rPr>
          <w:rFonts w:eastAsia="Calibri" w:cstheme="minorHAnsi"/>
          <w:b/>
          <w:i/>
          <w:iCs/>
        </w:rPr>
      </w:pPr>
      <w:r w:rsidRPr="002B31C3">
        <w:rPr>
          <w:rFonts w:eastAsia="Calibri" w:cstheme="minorHAnsi"/>
          <w:b/>
        </w:rPr>
        <w:t>Is there documentation from an appropriate person(s) at the site or institution stating the facility is adequate:</w:t>
      </w:r>
      <w:r w:rsidR="002B31C3">
        <w:rPr>
          <w:rFonts w:eastAsia="Calibri" w:cstheme="minorHAnsi"/>
          <w:b/>
        </w:rPr>
        <w:t xml:space="preserve"> </w:t>
      </w:r>
      <w:r w:rsidR="002B31C3" w:rsidRPr="007517DD">
        <w:rPr>
          <w:rFonts w:eastAsia="Calibri" w:cstheme="minorHAnsi"/>
        </w:rPr>
        <w:t>[REQUIRED FIELD]</w:t>
      </w:r>
    </w:p>
    <w:p w14:paraId="3C87A13A" w14:textId="170B8301" w:rsidR="004E5439" w:rsidRPr="002B31C3" w:rsidRDefault="004E5439" w:rsidP="001A3EB0">
      <w:pPr>
        <w:pStyle w:val="ListParagraph"/>
        <w:numPr>
          <w:ilvl w:val="2"/>
          <w:numId w:val="27"/>
        </w:numPr>
        <w:autoSpaceDE w:val="0"/>
        <w:autoSpaceDN w:val="0"/>
        <w:adjustRightInd w:val="0"/>
        <w:spacing w:line="276" w:lineRule="auto"/>
        <w:ind w:left="1800"/>
        <w:rPr>
          <w:rFonts w:eastAsia="Calibri" w:cstheme="minorHAnsi"/>
          <w:b/>
          <w:i/>
          <w:iCs/>
        </w:rPr>
      </w:pPr>
      <w:r w:rsidRPr="002B31C3">
        <w:rPr>
          <w:rFonts w:eastAsia="Calibri" w:cstheme="minorHAnsi"/>
          <w:b/>
        </w:rPr>
        <w:t>Please provide a description of the facility where the research will take place, including any staffing or resources relevant to the research under review</w:t>
      </w:r>
      <w:r w:rsidR="002B31C3">
        <w:rPr>
          <w:rFonts w:eastAsia="Calibri" w:cstheme="minorHAnsi"/>
          <w:b/>
        </w:rPr>
        <w:t xml:space="preserve">: </w:t>
      </w:r>
      <w:r w:rsidR="002B31C3" w:rsidRPr="007517DD">
        <w:rPr>
          <w:rFonts w:eastAsia="Calibri" w:cstheme="minorHAnsi"/>
        </w:rPr>
        <w:t>[REQUIRED FIELD]</w:t>
      </w:r>
    </w:p>
    <w:p w14:paraId="3ACE88C2" w14:textId="2A9C7FA5" w:rsidR="00014ACB" w:rsidRPr="003A4812" w:rsidRDefault="00FF69B0" w:rsidP="00BB0D78">
      <w:pPr>
        <w:pStyle w:val="Heading2"/>
        <w:spacing w:line="276" w:lineRule="auto"/>
      </w:pPr>
      <w:r w:rsidRPr="003A4812">
        <w:t xml:space="preserve">SECTION </w:t>
      </w:r>
      <w:r w:rsidR="0001646E">
        <w:t>2</w:t>
      </w:r>
      <w:r w:rsidRPr="003A4812">
        <w:t>.  RESEARCH U</w:t>
      </w:r>
      <w:r w:rsidR="00D635E8" w:rsidRPr="003A4812">
        <w:t>SING</w:t>
      </w:r>
      <w:r w:rsidRPr="003A4812">
        <w:t xml:space="preserve"> INVESTIGATIONAL NEW DRUGS (IND)</w:t>
      </w:r>
      <w:r w:rsidR="00C17D0F">
        <w:t>/</w:t>
      </w:r>
      <w:r w:rsidR="00CC4862">
        <w:t>BIOLOGICS</w:t>
      </w:r>
    </w:p>
    <w:p w14:paraId="0C0B23EA" w14:textId="788D8D2F" w:rsidR="00AA0B59" w:rsidRDefault="005B7FAD" w:rsidP="00BB0D78">
      <w:pPr>
        <w:pStyle w:val="ListParagraph"/>
        <w:numPr>
          <w:ilvl w:val="0"/>
          <w:numId w:val="9"/>
        </w:numPr>
        <w:autoSpaceDE w:val="0"/>
        <w:autoSpaceDN w:val="0"/>
        <w:adjustRightInd w:val="0"/>
        <w:spacing w:after="0" w:line="276" w:lineRule="auto"/>
        <w:ind w:left="360"/>
        <w:rPr>
          <w:rFonts w:cstheme="minorHAnsi"/>
          <w:bCs/>
          <w:i/>
          <w:iCs/>
        </w:rPr>
      </w:pPr>
      <w:sdt>
        <w:sdtPr>
          <w:rPr>
            <w:rFonts w:ascii="MS Gothic" w:eastAsia="MS Gothic" w:hAnsi="MS Gothic" w:cstheme="minorHAnsi"/>
            <w:b/>
            <w:sz w:val="28"/>
            <w:szCs w:val="28"/>
          </w:rPr>
          <w:id w:val="1797490659"/>
          <w14:checkbox>
            <w14:checked w14:val="0"/>
            <w14:checkedState w14:val="2612" w14:font="MS Gothic"/>
            <w14:uncheckedState w14:val="2610" w14:font="MS Gothic"/>
          </w14:checkbox>
        </w:sdtPr>
        <w:sdtEndPr/>
        <w:sdtContent>
          <w:r w:rsidR="00431D48" w:rsidRPr="002B31C3">
            <w:rPr>
              <w:rFonts w:ascii="MS Gothic" w:eastAsia="MS Gothic" w:hAnsi="MS Gothic" w:cstheme="minorHAnsi" w:hint="eastAsia"/>
              <w:b/>
              <w:sz w:val="28"/>
              <w:szCs w:val="28"/>
            </w:rPr>
            <w:t>☐</w:t>
          </w:r>
        </w:sdtContent>
      </w:sdt>
      <w:r w:rsidR="00574921" w:rsidRPr="00574921">
        <w:rPr>
          <w:rFonts w:cstheme="minorHAnsi"/>
          <w:b/>
          <w:bCs/>
        </w:rPr>
        <w:t xml:space="preserve">  T</w:t>
      </w:r>
      <w:r w:rsidR="00AA0B59" w:rsidRPr="00574921">
        <w:rPr>
          <w:rFonts w:cstheme="minorHAnsi"/>
          <w:b/>
          <w:bCs/>
        </w:rPr>
        <w:t>his r</w:t>
      </w:r>
      <w:r w:rsidR="00014ACB" w:rsidRPr="00574921">
        <w:rPr>
          <w:rFonts w:cstheme="minorHAnsi"/>
          <w:b/>
          <w:bCs/>
        </w:rPr>
        <w:t>esearch utili</w:t>
      </w:r>
      <w:r w:rsidR="00AA0B59" w:rsidRPr="00574921">
        <w:rPr>
          <w:rFonts w:cstheme="minorHAnsi"/>
          <w:b/>
          <w:bCs/>
        </w:rPr>
        <w:t>ze</w:t>
      </w:r>
      <w:r w:rsidR="00574921" w:rsidRPr="00574921">
        <w:rPr>
          <w:rFonts w:cstheme="minorHAnsi"/>
          <w:b/>
          <w:bCs/>
        </w:rPr>
        <w:t>s</w:t>
      </w:r>
      <w:r w:rsidR="00014ACB" w:rsidRPr="00574921">
        <w:rPr>
          <w:rFonts w:cstheme="minorHAnsi"/>
          <w:b/>
          <w:bCs/>
        </w:rPr>
        <w:t xml:space="preserve"> investigational new drug</w:t>
      </w:r>
      <w:r w:rsidR="00431D48">
        <w:rPr>
          <w:rFonts w:cstheme="minorHAnsi"/>
          <w:b/>
          <w:bCs/>
        </w:rPr>
        <w:t>(</w:t>
      </w:r>
      <w:r w:rsidR="00014ACB" w:rsidRPr="00574921">
        <w:rPr>
          <w:rFonts w:cstheme="minorHAnsi"/>
          <w:b/>
          <w:bCs/>
        </w:rPr>
        <w:t>s</w:t>
      </w:r>
      <w:r w:rsidR="00431D48">
        <w:rPr>
          <w:rFonts w:cstheme="minorHAnsi"/>
          <w:b/>
          <w:bCs/>
        </w:rPr>
        <w:t>)</w:t>
      </w:r>
      <w:r w:rsidR="00014ACB" w:rsidRPr="00574921">
        <w:rPr>
          <w:rFonts w:cstheme="minorHAnsi"/>
          <w:b/>
          <w:bCs/>
        </w:rPr>
        <w:t xml:space="preserve"> </w:t>
      </w:r>
      <w:r w:rsidR="0010375B" w:rsidRPr="00574921">
        <w:rPr>
          <w:rFonts w:cstheme="minorHAnsi"/>
          <w:b/>
          <w:bCs/>
        </w:rPr>
        <w:t>or biologic</w:t>
      </w:r>
      <w:r w:rsidR="00C17D0F">
        <w:rPr>
          <w:rFonts w:cstheme="minorHAnsi"/>
          <w:b/>
          <w:bCs/>
        </w:rPr>
        <w:t>(s)</w:t>
      </w:r>
    </w:p>
    <w:p w14:paraId="409AB211" w14:textId="0750F606" w:rsidR="00431D48" w:rsidRPr="00CC4862" w:rsidRDefault="00431D48" w:rsidP="00431D48">
      <w:pPr>
        <w:pStyle w:val="ListParagraph"/>
        <w:autoSpaceDE w:val="0"/>
        <w:autoSpaceDN w:val="0"/>
        <w:adjustRightInd w:val="0"/>
        <w:spacing w:after="0" w:line="276" w:lineRule="auto"/>
        <w:ind w:left="360"/>
        <w:rPr>
          <w:rFonts w:cstheme="minorHAnsi"/>
          <w:bCs/>
          <w:i/>
          <w:iCs/>
        </w:rPr>
      </w:pPr>
      <w:r w:rsidRPr="00CC4862">
        <w:rPr>
          <w:rFonts w:eastAsia="MS Gothic" w:cstheme="minorHAnsi"/>
          <w:b/>
        </w:rPr>
        <w:t>AND/OR</w:t>
      </w:r>
    </w:p>
    <w:p w14:paraId="4C39ED23" w14:textId="078AD80E" w:rsidR="00431D48" w:rsidRPr="00CC4862" w:rsidRDefault="005B7FAD" w:rsidP="00431D48">
      <w:pPr>
        <w:pStyle w:val="ListParagraph"/>
        <w:numPr>
          <w:ilvl w:val="0"/>
          <w:numId w:val="9"/>
        </w:numPr>
        <w:autoSpaceDE w:val="0"/>
        <w:autoSpaceDN w:val="0"/>
        <w:adjustRightInd w:val="0"/>
        <w:spacing w:after="0" w:line="276" w:lineRule="auto"/>
        <w:ind w:left="360"/>
        <w:rPr>
          <w:rFonts w:cstheme="minorHAnsi"/>
          <w:bCs/>
          <w:i/>
          <w:iCs/>
        </w:rPr>
      </w:pPr>
      <w:sdt>
        <w:sdtPr>
          <w:rPr>
            <w:rFonts w:ascii="MS Gothic" w:eastAsia="MS Gothic" w:hAnsi="MS Gothic" w:cstheme="minorHAnsi"/>
            <w:b/>
            <w:sz w:val="28"/>
            <w:szCs w:val="28"/>
          </w:rPr>
          <w:id w:val="1365094642"/>
          <w14:checkbox>
            <w14:checked w14:val="0"/>
            <w14:checkedState w14:val="2612" w14:font="MS Gothic"/>
            <w14:uncheckedState w14:val="2610" w14:font="MS Gothic"/>
          </w14:checkbox>
        </w:sdtPr>
        <w:sdtEndPr/>
        <w:sdtContent>
          <w:r w:rsidR="00431D48" w:rsidRPr="002B31C3">
            <w:rPr>
              <w:rFonts w:ascii="MS Gothic" w:eastAsia="MS Gothic" w:hAnsi="MS Gothic" w:cstheme="minorHAnsi" w:hint="eastAsia"/>
              <w:b/>
              <w:sz w:val="28"/>
              <w:szCs w:val="28"/>
            </w:rPr>
            <w:t>☐</w:t>
          </w:r>
        </w:sdtContent>
      </w:sdt>
      <w:r w:rsidR="00431D48" w:rsidRPr="002B31C3">
        <w:rPr>
          <w:rFonts w:cstheme="minorHAnsi"/>
          <w:b/>
          <w:bCs/>
          <w:sz w:val="28"/>
          <w:szCs w:val="28"/>
        </w:rPr>
        <w:t xml:space="preserve">  </w:t>
      </w:r>
      <w:r w:rsidR="00431D48" w:rsidRPr="00574921">
        <w:rPr>
          <w:rFonts w:cstheme="minorHAnsi"/>
          <w:b/>
          <w:bCs/>
        </w:rPr>
        <w:t xml:space="preserve">This research </w:t>
      </w:r>
      <w:r w:rsidR="00431D48">
        <w:rPr>
          <w:rFonts w:cstheme="minorHAnsi"/>
          <w:b/>
          <w:bCs/>
        </w:rPr>
        <w:t>invo</w:t>
      </w:r>
      <w:r w:rsidR="00431D48" w:rsidRPr="00CC4862">
        <w:rPr>
          <w:rFonts w:cstheme="minorHAnsi"/>
          <w:b/>
          <w:bCs/>
        </w:rPr>
        <w:t>lves an off-label use of a currently approved drug(s)</w:t>
      </w:r>
      <w:r w:rsidR="00431D48" w:rsidRPr="00CC4862">
        <w:rPr>
          <w:rFonts w:cstheme="minorHAnsi"/>
          <w:bCs/>
          <w:i/>
          <w:iCs/>
        </w:rPr>
        <w:t xml:space="preserve"> </w:t>
      </w:r>
    </w:p>
    <w:p w14:paraId="1AD72808" w14:textId="77777777" w:rsidR="00AA0B59" w:rsidRPr="00CC4862" w:rsidRDefault="00AA0B59" w:rsidP="00BB0D78">
      <w:pPr>
        <w:pStyle w:val="ListParagraph"/>
        <w:spacing w:after="0" w:line="276" w:lineRule="auto"/>
        <w:ind w:left="360"/>
        <w:rPr>
          <w:rFonts w:cstheme="minorHAnsi"/>
          <w:bCs/>
          <w:i/>
          <w:iCs/>
        </w:rPr>
      </w:pPr>
    </w:p>
    <w:p w14:paraId="43DED886" w14:textId="617CB0E8" w:rsidR="00AA0B59" w:rsidRPr="00CC4862" w:rsidRDefault="00014ACB" w:rsidP="00BB0D78">
      <w:pPr>
        <w:pStyle w:val="ListParagraph"/>
        <w:numPr>
          <w:ilvl w:val="0"/>
          <w:numId w:val="15"/>
        </w:numPr>
        <w:autoSpaceDE w:val="0"/>
        <w:autoSpaceDN w:val="0"/>
        <w:adjustRightInd w:val="0"/>
        <w:spacing w:line="276" w:lineRule="auto"/>
        <w:rPr>
          <w:rFonts w:eastAsia="Calibri" w:cstheme="minorHAnsi"/>
          <w:bCs/>
          <w:i/>
          <w:iCs/>
        </w:rPr>
      </w:pPr>
      <w:r w:rsidRPr="00CC4862">
        <w:rPr>
          <w:rFonts w:eastAsia="Calibri" w:cstheme="minorHAnsi"/>
          <w:b/>
        </w:rPr>
        <w:t>Provide the name and source of the drug(s)</w:t>
      </w:r>
      <w:r w:rsidR="00C17D0F" w:rsidRPr="00CC4862">
        <w:rPr>
          <w:rFonts w:eastAsia="Calibri" w:cstheme="minorHAnsi"/>
          <w:b/>
        </w:rPr>
        <w:t>/biologic(s)</w:t>
      </w:r>
      <w:r w:rsidRPr="00CC4862">
        <w:rPr>
          <w:rFonts w:eastAsia="Calibri" w:cstheme="minorHAnsi"/>
          <w:b/>
        </w:rPr>
        <w:t xml:space="preserve">: </w:t>
      </w:r>
      <w:r w:rsidR="007517DD" w:rsidRPr="00CC4862">
        <w:rPr>
          <w:rFonts w:eastAsia="Calibri" w:cstheme="minorHAnsi"/>
        </w:rPr>
        <w:t>[REQUIRED FIELD]</w:t>
      </w:r>
    </w:p>
    <w:p w14:paraId="0CA1DF49" w14:textId="77777777" w:rsidR="00476920" w:rsidRPr="00CC4862" w:rsidRDefault="00476920" w:rsidP="00476920">
      <w:pPr>
        <w:pStyle w:val="ListParagraph"/>
        <w:autoSpaceDE w:val="0"/>
        <w:autoSpaceDN w:val="0"/>
        <w:adjustRightInd w:val="0"/>
        <w:spacing w:line="276" w:lineRule="auto"/>
        <w:rPr>
          <w:rFonts w:eastAsia="Calibri" w:cstheme="minorHAnsi"/>
          <w:bCs/>
          <w:i/>
          <w:iCs/>
        </w:rPr>
      </w:pPr>
    </w:p>
    <w:p w14:paraId="13EA9235" w14:textId="77777777" w:rsidR="00476920" w:rsidRPr="00CC4862" w:rsidRDefault="00476920" w:rsidP="00476920">
      <w:pPr>
        <w:pStyle w:val="ListParagraph"/>
        <w:numPr>
          <w:ilvl w:val="0"/>
          <w:numId w:val="15"/>
        </w:numPr>
        <w:spacing w:line="276" w:lineRule="auto"/>
        <w:rPr>
          <w:rFonts w:eastAsia="Calibri" w:cstheme="minorHAnsi"/>
          <w:b/>
        </w:rPr>
      </w:pPr>
      <w:r w:rsidRPr="00CC4862">
        <w:rPr>
          <w:rFonts w:eastAsia="Calibri" w:cstheme="minorHAnsi"/>
          <w:b/>
        </w:rPr>
        <w:t>Describe if the drug(s)</w:t>
      </w:r>
      <w:r w:rsidRPr="00CC4862">
        <w:rPr>
          <w:rFonts w:cstheme="minorHAnsi"/>
          <w:b/>
          <w:bCs/>
        </w:rPr>
        <w:t xml:space="preserve"> /biologic(s)</w:t>
      </w:r>
      <w:r w:rsidRPr="00CC4862">
        <w:rPr>
          <w:rFonts w:eastAsia="Calibri" w:cstheme="minorHAnsi"/>
          <w:b/>
        </w:rPr>
        <w:t xml:space="preserve"> is FDA approved and its classification (e.g., over the counter/prescription): </w:t>
      </w:r>
      <w:r w:rsidRPr="00CC4862">
        <w:rPr>
          <w:rFonts w:eastAsia="Calibri" w:cstheme="minorHAnsi"/>
        </w:rPr>
        <w:t>[REQUIRED FIELD]</w:t>
      </w:r>
    </w:p>
    <w:p w14:paraId="28F7AF7B" w14:textId="77777777" w:rsidR="00476920" w:rsidRPr="00CC4862" w:rsidRDefault="00476920" w:rsidP="00476920">
      <w:pPr>
        <w:pStyle w:val="ListParagraph"/>
        <w:spacing w:line="276" w:lineRule="auto"/>
        <w:rPr>
          <w:rFonts w:eastAsia="Calibri" w:cstheme="minorHAnsi"/>
          <w:b/>
        </w:rPr>
      </w:pPr>
    </w:p>
    <w:p w14:paraId="4113CC50" w14:textId="77777777" w:rsidR="00476920" w:rsidRPr="00CC4862" w:rsidRDefault="00476920" w:rsidP="00476920">
      <w:pPr>
        <w:pStyle w:val="ListParagraph"/>
        <w:numPr>
          <w:ilvl w:val="0"/>
          <w:numId w:val="15"/>
        </w:numPr>
        <w:spacing w:line="276" w:lineRule="auto"/>
        <w:rPr>
          <w:rFonts w:eastAsia="Calibri" w:cstheme="minorHAnsi"/>
          <w:b/>
        </w:rPr>
      </w:pPr>
      <w:r w:rsidRPr="00CC4862">
        <w:rPr>
          <w:rFonts w:eastAsia="Calibri" w:cstheme="minorHAnsi"/>
          <w:b/>
        </w:rPr>
        <w:t>Describe the planned dosage of the drug(s)</w:t>
      </w:r>
      <w:r w:rsidRPr="00CC4862">
        <w:rPr>
          <w:rFonts w:cstheme="minorHAnsi"/>
          <w:b/>
          <w:bCs/>
        </w:rPr>
        <w:t xml:space="preserve"> biologic(s)</w:t>
      </w:r>
      <w:r w:rsidRPr="00CC4862">
        <w:rPr>
          <w:rFonts w:eastAsia="Calibri" w:cstheme="minorHAnsi"/>
          <w:b/>
        </w:rPr>
        <w:t xml:space="preserve">: </w:t>
      </w:r>
      <w:r w:rsidRPr="00CC4862">
        <w:rPr>
          <w:rFonts w:eastAsia="Calibri" w:cstheme="minorHAnsi"/>
        </w:rPr>
        <w:t>[REQUIRED FIELD]</w:t>
      </w:r>
    </w:p>
    <w:p w14:paraId="41098844" w14:textId="77777777" w:rsidR="002D0CF8" w:rsidRPr="00AA0B59" w:rsidRDefault="002D0CF8" w:rsidP="00BB0D78">
      <w:pPr>
        <w:pStyle w:val="ListParagraph"/>
        <w:autoSpaceDE w:val="0"/>
        <w:autoSpaceDN w:val="0"/>
        <w:adjustRightInd w:val="0"/>
        <w:spacing w:line="276" w:lineRule="auto"/>
        <w:rPr>
          <w:rFonts w:eastAsia="Calibri" w:cstheme="minorHAnsi"/>
          <w:bCs/>
          <w:i/>
          <w:iCs/>
        </w:rPr>
      </w:pPr>
    </w:p>
    <w:p w14:paraId="7E3C094E" w14:textId="388A55AE" w:rsidR="00AA0B59" w:rsidRPr="002D0CF8" w:rsidRDefault="00014ACB" w:rsidP="00BB0D78">
      <w:pPr>
        <w:pStyle w:val="ListParagraph"/>
        <w:numPr>
          <w:ilvl w:val="0"/>
          <w:numId w:val="15"/>
        </w:numPr>
        <w:autoSpaceDE w:val="0"/>
        <w:autoSpaceDN w:val="0"/>
        <w:adjustRightInd w:val="0"/>
        <w:spacing w:line="276" w:lineRule="auto"/>
        <w:rPr>
          <w:rFonts w:eastAsia="Calibri" w:cstheme="minorHAnsi"/>
          <w:bCs/>
          <w:i/>
          <w:iCs/>
        </w:rPr>
      </w:pPr>
      <w:r w:rsidRPr="00AA0B59">
        <w:rPr>
          <w:rFonts w:eastAsia="Calibri" w:cstheme="minorHAnsi"/>
          <w:b/>
        </w:rPr>
        <w:t>Provide available toxicity data on the drug(s)</w:t>
      </w:r>
      <w:r w:rsidR="00C17D0F" w:rsidRPr="00C17D0F">
        <w:rPr>
          <w:rFonts w:eastAsia="Calibri" w:cstheme="minorHAnsi"/>
          <w:b/>
        </w:rPr>
        <w:t xml:space="preserve"> </w:t>
      </w:r>
      <w:r w:rsidR="00C17D0F">
        <w:rPr>
          <w:rFonts w:eastAsia="Calibri" w:cstheme="minorHAnsi"/>
          <w:b/>
        </w:rPr>
        <w:t>/biologic(s)</w:t>
      </w:r>
      <w:r w:rsidRPr="00AA0B59">
        <w:rPr>
          <w:rFonts w:eastAsia="Calibri" w:cstheme="minorHAnsi"/>
          <w:b/>
        </w:rPr>
        <w:t xml:space="preserve">: </w:t>
      </w:r>
      <w:r w:rsidR="007517DD" w:rsidRPr="007517DD">
        <w:rPr>
          <w:rFonts w:eastAsia="Calibri" w:cstheme="minorHAnsi"/>
        </w:rPr>
        <w:t>[REQUIRED FIELD]</w:t>
      </w:r>
    </w:p>
    <w:p w14:paraId="716155D7" w14:textId="77777777" w:rsidR="002D0CF8" w:rsidRPr="00AA0B59" w:rsidRDefault="002D0CF8" w:rsidP="00BB0D78">
      <w:pPr>
        <w:pStyle w:val="ListParagraph"/>
        <w:autoSpaceDE w:val="0"/>
        <w:autoSpaceDN w:val="0"/>
        <w:adjustRightInd w:val="0"/>
        <w:spacing w:line="276" w:lineRule="auto"/>
        <w:rPr>
          <w:rFonts w:eastAsia="Calibri" w:cstheme="minorHAnsi"/>
          <w:bCs/>
          <w:i/>
          <w:iCs/>
        </w:rPr>
      </w:pPr>
    </w:p>
    <w:p w14:paraId="5A1B615B" w14:textId="6973B32C" w:rsidR="00AA0B59" w:rsidRPr="002D0CF8" w:rsidRDefault="00014ACB" w:rsidP="00BB0D78">
      <w:pPr>
        <w:pStyle w:val="ListParagraph"/>
        <w:numPr>
          <w:ilvl w:val="0"/>
          <w:numId w:val="15"/>
        </w:numPr>
        <w:autoSpaceDE w:val="0"/>
        <w:autoSpaceDN w:val="0"/>
        <w:adjustRightInd w:val="0"/>
        <w:spacing w:line="276" w:lineRule="auto"/>
        <w:rPr>
          <w:rFonts w:eastAsia="Calibri" w:cstheme="minorHAnsi"/>
          <w:bCs/>
          <w:i/>
          <w:iCs/>
        </w:rPr>
      </w:pPr>
      <w:r w:rsidRPr="00AA0B59">
        <w:rPr>
          <w:rFonts w:eastAsia="Calibri" w:cstheme="minorHAnsi"/>
          <w:b/>
        </w:rPr>
        <w:t xml:space="preserve">Describe previous studies on humans: </w:t>
      </w:r>
      <w:r w:rsidR="007517DD" w:rsidRPr="007517DD">
        <w:rPr>
          <w:rFonts w:eastAsia="Calibri" w:cstheme="minorHAnsi"/>
        </w:rPr>
        <w:t>[REQUIRED FIELD]</w:t>
      </w:r>
      <w:r>
        <w:tab/>
      </w:r>
    </w:p>
    <w:p w14:paraId="79510811" w14:textId="77777777" w:rsidR="002D0CF8" w:rsidRPr="00AA0B59" w:rsidRDefault="002D0CF8" w:rsidP="00BB0D78">
      <w:pPr>
        <w:pStyle w:val="ListParagraph"/>
        <w:autoSpaceDE w:val="0"/>
        <w:autoSpaceDN w:val="0"/>
        <w:adjustRightInd w:val="0"/>
        <w:spacing w:line="276" w:lineRule="auto"/>
        <w:rPr>
          <w:rFonts w:eastAsia="Calibri" w:cstheme="minorHAnsi"/>
          <w:bCs/>
          <w:i/>
          <w:iCs/>
        </w:rPr>
      </w:pPr>
    </w:p>
    <w:p w14:paraId="7F4EB007" w14:textId="3443553F" w:rsidR="00AA0B59" w:rsidRPr="002D0CF8" w:rsidRDefault="00014ACB" w:rsidP="00BB0D78">
      <w:pPr>
        <w:pStyle w:val="ListParagraph"/>
        <w:numPr>
          <w:ilvl w:val="0"/>
          <w:numId w:val="15"/>
        </w:numPr>
        <w:autoSpaceDE w:val="0"/>
        <w:autoSpaceDN w:val="0"/>
        <w:adjustRightInd w:val="0"/>
        <w:spacing w:line="276" w:lineRule="auto"/>
        <w:rPr>
          <w:rFonts w:eastAsia="Calibri" w:cstheme="minorHAnsi"/>
          <w:bCs/>
          <w:i/>
          <w:iCs/>
        </w:rPr>
      </w:pPr>
      <w:r w:rsidRPr="00AA0B59">
        <w:rPr>
          <w:rFonts w:eastAsia="Calibri" w:cstheme="minorHAnsi"/>
          <w:b/>
        </w:rPr>
        <w:t xml:space="preserve">Provide any available literature for review: </w:t>
      </w:r>
      <w:r w:rsidR="007517DD" w:rsidRPr="007517DD">
        <w:rPr>
          <w:rFonts w:eastAsia="Calibri" w:cstheme="minorHAnsi"/>
        </w:rPr>
        <w:t>[REQUIRED FIELD]</w:t>
      </w:r>
    </w:p>
    <w:p w14:paraId="484D335D" w14:textId="77777777" w:rsidR="002D0CF8" w:rsidRPr="00AA0B59" w:rsidRDefault="002D0CF8" w:rsidP="00BB0D78">
      <w:pPr>
        <w:pStyle w:val="ListParagraph"/>
        <w:autoSpaceDE w:val="0"/>
        <w:autoSpaceDN w:val="0"/>
        <w:adjustRightInd w:val="0"/>
        <w:spacing w:line="276" w:lineRule="auto"/>
        <w:rPr>
          <w:rFonts w:eastAsia="Calibri" w:cstheme="minorHAnsi"/>
          <w:bCs/>
          <w:i/>
          <w:iCs/>
        </w:rPr>
      </w:pPr>
    </w:p>
    <w:p w14:paraId="564D8671" w14:textId="4E34477D" w:rsidR="00AA0B59" w:rsidRPr="002D0CF8" w:rsidRDefault="00014ACB" w:rsidP="00BB0D78">
      <w:pPr>
        <w:pStyle w:val="ListParagraph"/>
        <w:numPr>
          <w:ilvl w:val="0"/>
          <w:numId w:val="15"/>
        </w:numPr>
        <w:autoSpaceDE w:val="0"/>
        <w:autoSpaceDN w:val="0"/>
        <w:adjustRightInd w:val="0"/>
        <w:spacing w:line="276" w:lineRule="auto"/>
        <w:rPr>
          <w:rFonts w:eastAsia="Calibri" w:cstheme="minorHAnsi"/>
          <w:bCs/>
          <w:i/>
          <w:iCs/>
        </w:rPr>
      </w:pPr>
      <w:r w:rsidRPr="00AA0B59">
        <w:rPr>
          <w:rFonts w:ascii="Calibri" w:eastAsia="Calibri" w:hAnsi="Calibri" w:cs="Calibri"/>
          <w:b/>
        </w:rPr>
        <w:t xml:space="preserve">If </w:t>
      </w:r>
      <w:r w:rsidRPr="00AA0B59">
        <w:rPr>
          <w:rFonts w:ascii="Calibri" w:eastAsia="Times New Roman" w:hAnsi="Calibri" w:cs="Calibri"/>
          <w:b/>
        </w:rPr>
        <w:t xml:space="preserve">this is a Phase I study, please provide available reports of the animal studies: </w:t>
      </w:r>
      <w:r w:rsidR="007517DD" w:rsidRPr="007517DD">
        <w:rPr>
          <w:rFonts w:eastAsia="Calibri" w:cstheme="minorHAnsi"/>
        </w:rPr>
        <w:t>[REQUIRED FIELD]</w:t>
      </w:r>
    </w:p>
    <w:p w14:paraId="3F38ED71" w14:textId="77777777" w:rsidR="002D0CF8" w:rsidRPr="00AA0B59" w:rsidRDefault="002D0CF8" w:rsidP="00BB0D78">
      <w:pPr>
        <w:pStyle w:val="ListParagraph"/>
        <w:autoSpaceDE w:val="0"/>
        <w:autoSpaceDN w:val="0"/>
        <w:adjustRightInd w:val="0"/>
        <w:spacing w:line="276" w:lineRule="auto"/>
        <w:rPr>
          <w:rFonts w:eastAsia="Calibri" w:cstheme="minorHAnsi"/>
          <w:bCs/>
          <w:i/>
          <w:iCs/>
        </w:rPr>
      </w:pPr>
    </w:p>
    <w:p w14:paraId="02F91683" w14:textId="3800DECF" w:rsidR="009F04C8" w:rsidRPr="00BB0D78" w:rsidRDefault="00014ACB" w:rsidP="00BB0D78">
      <w:pPr>
        <w:pStyle w:val="ListParagraph"/>
        <w:numPr>
          <w:ilvl w:val="0"/>
          <w:numId w:val="15"/>
        </w:numPr>
        <w:autoSpaceDE w:val="0"/>
        <w:autoSpaceDN w:val="0"/>
        <w:adjustRightInd w:val="0"/>
        <w:spacing w:line="276" w:lineRule="auto"/>
        <w:rPr>
          <w:rFonts w:eastAsia="Calibri" w:cstheme="minorHAnsi"/>
          <w:bCs/>
          <w:i/>
          <w:iCs/>
        </w:rPr>
      </w:pPr>
      <w:r w:rsidRPr="00AA0B59">
        <w:rPr>
          <w:rFonts w:eastAsia="Calibri" w:cstheme="minorHAnsi"/>
          <w:b/>
        </w:rPr>
        <w:t xml:space="preserve">Address whether this study will have a Data Safety Monitoring Board in place: </w:t>
      </w:r>
      <w:r w:rsidR="007517DD" w:rsidRPr="007517DD">
        <w:rPr>
          <w:rFonts w:eastAsia="Calibri" w:cstheme="minorHAnsi"/>
        </w:rPr>
        <w:t>[REQUIRED FIELD]</w:t>
      </w:r>
    </w:p>
    <w:p w14:paraId="01D1A3F3" w14:textId="77777777" w:rsidR="00BB0D78" w:rsidRPr="00BB0D78" w:rsidRDefault="00BB0D78" w:rsidP="00BB0D78">
      <w:pPr>
        <w:pStyle w:val="ListParagraph"/>
        <w:rPr>
          <w:rFonts w:eastAsia="Calibri" w:cstheme="minorHAnsi"/>
          <w:bCs/>
          <w:i/>
          <w:iCs/>
        </w:rPr>
      </w:pPr>
    </w:p>
    <w:p w14:paraId="708D7B48" w14:textId="77777777" w:rsidR="0001646E" w:rsidRPr="00FF69B0" w:rsidRDefault="0001646E" w:rsidP="0001646E">
      <w:pPr>
        <w:pStyle w:val="Heading2"/>
        <w:spacing w:line="276" w:lineRule="auto"/>
      </w:pPr>
      <w:r w:rsidRPr="00FF69B0">
        <w:t xml:space="preserve">SECTION </w:t>
      </w:r>
      <w:r>
        <w:t>3</w:t>
      </w:r>
      <w:r w:rsidRPr="00FF69B0">
        <w:t xml:space="preserve">.  </w:t>
      </w:r>
      <w:r>
        <w:t>RESEARCH USING DRUGS OR BIOLOGICS EXEMPT FROM AN IND</w:t>
      </w:r>
    </w:p>
    <w:p w14:paraId="5EBA953B" w14:textId="77777777" w:rsidR="002D0CF8" w:rsidRDefault="002D0CF8" w:rsidP="00BB0D78">
      <w:pPr>
        <w:pStyle w:val="ListParagraph"/>
        <w:autoSpaceDE w:val="0"/>
        <w:autoSpaceDN w:val="0"/>
        <w:adjustRightInd w:val="0"/>
        <w:spacing w:line="276" w:lineRule="auto"/>
        <w:rPr>
          <w:rFonts w:eastAsia="Calibri" w:cstheme="minorHAnsi"/>
          <w:bCs/>
          <w:i/>
          <w:iCs/>
        </w:rPr>
      </w:pPr>
    </w:p>
    <w:p w14:paraId="2993B0AE" w14:textId="77777777" w:rsidR="00CC4862" w:rsidRPr="00574921" w:rsidRDefault="00CC4862" w:rsidP="00CC4862">
      <w:pPr>
        <w:pStyle w:val="ListParagraph"/>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line="276" w:lineRule="auto"/>
        <w:ind w:left="360"/>
        <w:rPr>
          <w:rFonts w:eastAsia="Calibri" w:cstheme="minorHAnsi"/>
          <w:i/>
          <w:iCs/>
        </w:rPr>
      </w:pPr>
      <w:r w:rsidRPr="00574921">
        <w:rPr>
          <w:rFonts w:cstheme="minorHAnsi"/>
          <w:i/>
          <w:iCs/>
        </w:rPr>
        <w:t xml:space="preserve">Note: </w:t>
      </w:r>
      <w:r>
        <w:rPr>
          <w:rFonts w:cstheme="minorHAnsi"/>
          <w:i/>
          <w:iCs/>
        </w:rPr>
        <w:t xml:space="preserve">If a study </w:t>
      </w:r>
      <w:r w:rsidRPr="00574921">
        <w:rPr>
          <w:rFonts w:cstheme="minorHAnsi"/>
          <w:i/>
          <w:iCs/>
        </w:rPr>
        <w:t xml:space="preserve">will utilize supplements or other substances regulated by the FDA as food or food </w:t>
      </w:r>
      <w:r w:rsidRPr="00CC4862">
        <w:rPr>
          <w:rFonts w:cstheme="minorHAnsi"/>
          <w:i/>
          <w:iCs/>
        </w:rPr>
        <w:t>additives, these supplements or other substances should be treated as drugs or biologics if they will</w:t>
      </w:r>
      <w:r w:rsidRPr="00574921">
        <w:rPr>
          <w:rFonts w:cstheme="minorHAnsi"/>
          <w:i/>
          <w:iCs/>
        </w:rPr>
        <w:t xml:space="preserve"> be tested in a way that requires an IND application</w:t>
      </w:r>
      <w:r>
        <w:rPr>
          <w:rFonts w:cstheme="minorHAnsi"/>
          <w:i/>
          <w:iCs/>
        </w:rPr>
        <w:t>.</w:t>
      </w:r>
      <w:r w:rsidRPr="00574921">
        <w:rPr>
          <w:rFonts w:cstheme="minorHAnsi"/>
          <w:i/>
          <w:iCs/>
        </w:rPr>
        <w:t xml:space="preserve"> </w:t>
      </w:r>
    </w:p>
    <w:p w14:paraId="52252ED7" w14:textId="77777777" w:rsidR="003A4812" w:rsidRDefault="003A4812" w:rsidP="00BB0D78">
      <w:pPr>
        <w:pStyle w:val="ListParagraph"/>
        <w:autoSpaceDE w:val="0"/>
        <w:autoSpaceDN w:val="0"/>
        <w:adjustRightInd w:val="0"/>
        <w:spacing w:line="276" w:lineRule="auto"/>
        <w:rPr>
          <w:rFonts w:eastAsia="Calibri" w:cstheme="minorHAnsi"/>
          <w:bCs/>
        </w:rPr>
      </w:pPr>
    </w:p>
    <w:p w14:paraId="6258774B" w14:textId="7DBD71AD" w:rsidR="00D81E59" w:rsidRPr="002B31C3" w:rsidRDefault="005B7FAD" w:rsidP="002B31C3">
      <w:pPr>
        <w:pStyle w:val="ListParagraph"/>
        <w:numPr>
          <w:ilvl w:val="0"/>
          <w:numId w:val="22"/>
        </w:numPr>
        <w:autoSpaceDE w:val="0"/>
        <w:autoSpaceDN w:val="0"/>
        <w:adjustRightInd w:val="0"/>
        <w:spacing w:line="276" w:lineRule="auto"/>
        <w:rPr>
          <w:rFonts w:eastAsia="Calibri" w:cstheme="minorHAnsi"/>
          <w:b/>
          <w:bCs/>
        </w:rPr>
      </w:pPr>
      <w:sdt>
        <w:sdtPr>
          <w:rPr>
            <w:rFonts w:cstheme="minorHAnsi"/>
            <w:b/>
            <w:sz w:val="28"/>
            <w:szCs w:val="28"/>
          </w:rPr>
          <w:id w:val="1357391857"/>
          <w14:checkbox>
            <w14:checked w14:val="0"/>
            <w14:checkedState w14:val="2612" w14:font="MS Gothic"/>
            <w14:uncheckedState w14:val="2610" w14:font="MS Gothic"/>
          </w14:checkbox>
        </w:sdtPr>
        <w:sdtEndPr/>
        <w:sdtContent>
          <w:r w:rsidR="00D81E59" w:rsidRPr="002B31C3">
            <w:rPr>
              <w:rFonts w:ascii="MS Gothic" w:eastAsia="MS Gothic" w:hAnsi="MS Gothic" w:cstheme="minorHAnsi" w:hint="eastAsia"/>
              <w:b/>
              <w:sz w:val="28"/>
              <w:szCs w:val="28"/>
            </w:rPr>
            <w:t>☐</w:t>
          </w:r>
        </w:sdtContent>
      </w:sdt>
      <w:r w:rsidR="00D81E59">
        <w:rPr>
          <w:rFonts w:cstheme="minorHAnsi"/>
          <w:b/>
          <w:bCs/>
        </w:rPr>
        <w:t xml:space="preserve">  This research u</w:t>
      </w:r>
      <w:r w:rsidR="00D81E59" w:rsidRPr="00366E0C">
        <w:rPr>
          <w:rFonts w:cstheme="minorHAnsi"/>
          <w:b/>
          <w:bCs/>
        </w:rPr>
        <w:t>tili</w:t>
      </w:r>
      <w:r w:rsidR="00D81E59">
        <w:rPr>
          <w:rFonts w:cstheme="minorHAnsi"/>
          <w:b/>
          <w:bCs/>
        </w:rPr>
        <w:t>zes</w:t>
      </w:r>
      <w:r w:rsidR="00D81E59" w:rsidRPr="00366E0C">
        <w:rPr>
          <w:rFonts w:cstheme="minorHAnsi"/>
          <w:b/>
          <w:bCs/>
        </w:rPr>
        <w:t xml:space="preserve"> </w:t>
      </w:r>
      <w:r w:rsidR="00D81E59">
        <w:rPr>
          <w:rFonts w:cstheme="minorHAnsi"/>
          <w:b/>
          <w:bCs/>
        </w:rPr>
        <w:t>drugs or biologics that do not require an IND and/or that are not currently FDA approved.</w:t>
      </w:r>
      <w:r w:rsidR="00D81E59" w:rsidRPr="00006521">
        <w:rPr>
          <w:rFonts w:ascii="Calibri" w:eastAsia="Calibri" w:hAnsi="Calibri" w:cs="Times New Roman"/>
        </w:rPr>
        <w:t xml:space="preserve"> </w:t>
      </w:r>
    </w:p>
    <w:p w14:paraId="76E56C02" w14:textId="20F35868" w:rsidR="00D81E59" w:rsidRPr="002D0CF8" w:rsidRDefault="00D81E59" w:rsidP="00D81E59">
      <w:pPr>
        <w:pStyle w:val="ListParagraph"/>
        <w:numPr>
          <w:ilvl w:val="0"/>
          <w:numId w:val="17"/>
        </w:numPr>
        <w:spacing w:line="276" w:lineRule="auto"/>
        <w:rPr>
          <w:rFonts w:eastAsia="Calibri" w:cstheme="minorHAnsi"/>
          <w:b/>
        </w:rPr>
      </w:pPr>
      <w:r w:rsidRPr="009F04C8">
        <w:rPr>
          <w:rFonts w:eastAsia="Calibri" w:cstheme="minorHAnsi"/>
          <w:b/>
        </w:rPr>
        <w:t>Provide the name and source of the drug(s)</w:t>
      </w:r>
      <w:r w:rsidR="004D725D" w:rsidRPr="004D725D">
        <w:rPr>
          <w:rFonts w:cstheme="minorHAnsi"/>
          <w:b/>
          <w:bCs/>
        </w:rPr>
        <w:t xml:space="preserve"> </w:t>
      </w:r>
      <w:r w:rsidR="004D725D" w:rsidRPr="00574921">
        <w:rPr>
          <w:rFonts w:cstheme="minorHAnsi"/>
          <w:b/>
          <w:bCs/>
        </w:rPr>
        <w:t>biologic</w:t>
      </w:r>
      <w:r w:rsidR="004D725D">
        <w:rPr>
          <w:rFonts w:cstheme="minorHAnsi"/>
          <w:b/>
          <w:bCs/>
        </w:rPr>
        <w:t>(s)</w:t>
      </w:r>
      <w:r w:rsidRPr="009F04C8">
        <w:rPr>
          <w:rFonts w:eastAsia="Calibri" w:cstheme="minorHAnsi"/>
          <w:b/>
        </w:rPr>
        <w:t xml:space="preserve">: </w:t>
      </w:r>
      <w:r w:rsidRPr="007517DD">
        <w:rPr>
          <w:rFonts w:eastAsia="Calibri" w:cstheme="minorHAnsi"/>
        </w:rPr>
        <w:t>[REQUIRED FIELD]</w:t>
      </w:r>
    </w:p>
    <w:p w14:paraId="5A6D8661" w14:textId="77777777" w:rsidR="00D81E59" w:rsidRPr="009F04C8" w:rsidRDefault="00D81E59" w:rsidP="00D81E59">
      <w:pPr>
        <w:pStyle w:val="ListParagraph"/>
        <w:spacing w:line="276" w:lineRule="auto"/>
        <w:rPr>
          <w:rFonts w:eastAsia="Calibri" w:cstheme="minorHAnsi"/>
          <w:b/>
        </w:rPr>
      </w:pPr>
    </w:p>
    <w:p w14:paraId="36C9289B" w14:textId="01042C53" w:rsidR="00D81E59" w:rsidRPr="002D0CF8" w:rsidRDefault="00D81E59" w:rsidP="00D81E59">
      <w:pPr>
        <w:pStyle w:val="ListParagraph"/>
        <w:numPr>
          <w:ilvl w:val="0"/>
          <w:numId w:val="17"/>
        </w:numPr>
        <w:spacing w:line="276" w:lineRule="auto"/>
        <w:rPr>
          <w:rFonts w:eastAsia="Calibri" w:cstheme="minorHAnsi"/>
          <w:b/>
        </w:rPr>
      </w:pPr>
      <w:r w:rsidRPr="009F04C8">
        <w:rPr>
          <w:rFonts w:eastAsia="Calibri" w:cstheme="minorHAnsi"/>
          <w:b/>
        </w:rPr>
        <w:t>Describe if the drug(s)</w:t>
      </w:r>
      <w:r w:rsidR="004D725D" w:rsidRPr="004D725D">
        <w:rPr>
          <w:rFonts w:cstheme="minorHAnsi"/>
          <w:b/>
          <w:bCs/>
        </w:rPr>
        <w:t xml:space="preserve"> </w:t>
      </w:r>
      <w:r w:rsidR="004D725D">
        <w:rPr>
          <w:rFonts w:cstheme="minorHAnsi"/>
          <w:b/>
          <w:bCs/>
        </w:rPr>
        <w:t>/</w:t>
      </w:r>
      <w:r w:rsidR="004D725D" w:rsidRPr="00574921">
        <w:rPr>
          <w:rFonts w:cstheme="minorHAnsi"/>
          <w:b/>
          <w:bCs/>
        </w:rPr>
        <w:t>biologic</w:t>
      </w:r>
      <w:r w:rsidR="004D725D">
        <w:rPr>
          <w:rFonts w:cstheme="minorHAnsi"/>
          <w:b/>
          <w:bCs/>
        </w:rPr>
        <w:t>(s)</w:t>
      </w:r>
      <w:r w:rsidRPr="009F04C8">
        <w:rPr>
          <w:rFonts w:eastAsia="Calibri" w:cstheme="minorHAnsi"/>
          <w:b/>
        </w:rPr>
        <w:t xml:space="preserve"> is FDA approved and its classification (e.g., over the counter/prescription): </w:t>
      </w:r>
      <w:r w:rsidRPr="007517DD">
        <w:rPr>
          <w:rFonts w:eastAsia="Calibri" w:cstheme="minorHAnsi"/>
        </w:rPr>
        <w:t>[REQUIRED FIELD]</w:t>
      </w:r>
    </w:p>
    <w:p w14:paraId="5E279554" w14:textId="77777777" w:rsidR="00D81E59" w:rsidRPr="009F04C8" w:rsidRDefault="00D81E59" w:rsidP="00D81E59">
      <w:pPr>
        <w:pStyle w:val="ListParagraph"/>
        <w:spacing w:line="276" w:lineRule="auto"/>
        <w:rPr>
          <w:rFonts w:eastAsia="Calibri" w:cstheme="minorHAnsi"/>
          <w:b/>
        </w:rPr>
      </w:pPr>
    </w:p>
    <w:p w14:paraId="2F989B3F" w14:textId="61CB45B7" w:rsidR="00D81E59" w:rsidRPr="002D0CF8" w:rsidRDefault="00D81E59" w:rsidP="00D81E59">
      <w:pPr>
        <w:pStyle w:val="ListParagraph"/>
        <w:numPr>
          <w:ilvl w:val="0"/>
          <w:numId w:val="17"/>
        </w:numPr>
        <w:spacing w:line="276" w:lineRule="auto"/>
        <w:rPr>
          <w:rFonts w:eastAsia="Calibri" w:cstheme="minorHAnsi"/>
          <w:b/>
        </w:rPr>
      </w:pPr>
      <w:r w:rsidRPr="009F04C8">
        <w:rPr>
          <w:rFonts w:eastAsia="Calibri" w:cstheme="minorHAnsi"/>
          <w:b/>
        </w:rPr>
        <w:t>Describe the planned dosage of the drug(s)</w:t>
      </w:r>
      <w:r w:rsidR="004D725D" w:rsidRPr="004D725D">
        <w:rPr>
          <w:rFonts w:cstheme="minorHAnsi"/>
          <w:b/>
          <w:bCs/>
        </w:rPr>
        <w:t xml:space="preserve"> </w:t>
      </w:r>
      <w:r w:rsidR="004D725D" w:rsidRPr="00574921">
        <w:rPr>
          <w:rFonts w:cstheme="minorHAnsi"/>
          <w:b/>
          <w:bCs/>
        </w:rPr>
        <w:t>biologic</w:t>
      </w:r>
      <w:r w:rsidR="004D725D">
        <w:rPr>
          <w:rFonts w:cstheme="minorHAnsi"/>
          <w:b/>
          <w:bCs/>
        </w:rPr>
        <w:t>(s)</w:t>
      </w:r>
      <w:r w:rsidRPr="009F04C8">
        <w:rPr>
          <w:rFonts w:eastAsia="Calibri" w:cstheme="minorHAnsi"/>
          <w:b/>
        </w:rPr>
        <w:t xml:space="preserve">: </w:t>
      </w:r>
      <w:r w:rsidRPr="007517DD">
        <w:rPr>
          <w:rFonts w:eastAsia="Calibri" w:cstheme="minorHAnsi"/>
        </w:rPr>
        <w:t>[REQUIRED FIELD]</w:t>
      </w:r>
    </w:p>
    <w:p w14:paraId="0C8890AA" w14:textId="77777777" w:rsidR="00D81E59" w:rsidRPr="009F04C8" w:rsidRDefault="00D81E59" w:rsidP="00D81E59">
      <w:pPr>
        <w:pStyle w:val="ListParagraph"/>
        <w:spacing w:line="276" w:lineRule="auto"/>
        <w:rPr>
          <w:rFonts w:eastAsia="Calibri" w:cstheme="minorHAnsi"/>
          <w:b/>
        </w:rPr>
      </w:pPr>
    </w:p>
    <w:p w14:paraId="6E2275E3" w14:textId="48E0C3FA" w:rsidR="00D81E59" w:rsidRPr="002D0CF8" w:rsidRDefault="00D81E59" w:rsidP="00D81E59">
      <w:pPr>
        <w:pStyle w:val="ListParagraph"/>
        <w:numPr>
          <w:ilvl w:val="0"/>
          <w:numId w:val="17"/>
        </w:numPr>
        <w:spacing w:line="276" w:lineRule="auto"/>
        <w:rPr>
          <w:rFonts w:eastAsia="Calibri" w:cstheme="minorHAnsi"/>
          <w:b/>
        </w:rPr>
      </w:pPr>
      <w:r w:rsidRPr="009F04C8">
        <w:rPr>
          <w:rFonts w:eastAsia="Calibri" w:cstheme="minorHAnsi"/>
          <w:b/>
        </w:rPr>
        <w:t>Provide any relevant toxicity data on the drug(s)</w:t>
      </w:r>
      <w:r w:rsidR="004D725D" w:rsidRPr="004D725D">
        <w:rPr>
          <w:rFonts w:cstheme="minorHAnsi"/>
          <w:b/>
          <w:bCs/>
        </w:rPr>
        <w:t xml:space="preserve"> </w:t>
      </w:r>
      <w:r w:rsidR="004D725D" w:rsidRPr="00574921">
        <w:rPr>
          <w:rFonts w:cstheme="minorHAnsi"/>
          <w:b/>
          <w:bCs/>
        </w:rPr>
        <w:t>biologic</w:t>
      </w:r>
      <w:r w:rsidR="004D725D">
        <w:rPr>
          <w:rFonts w:cstheme="minorHAnsi"/>
          <w:b/>
          <w:bCs/>
        </w:rPr>
        <w:t>(s)</w:t>
      </w:r>
      <w:r w:rsidRPr="009F04C8">
        <w:rPr>
          <w:rFonts w:eastAsia="Calibri" w:cstheme="minorHAnsi"/>
          <w:b/>
        </w:rPr>
        <w:t xml:space="preserve">: </w:t>
      </w:r>
      <w:r w:rsidRPr="007517DD">
        <w:rPr>
          <w:rFonts w:eastAsia="Calibri" w:cstheme="minorHAnsi"/>
        </w:rPr>
        <w:t>[REQUIRED FIELD]</w:t>
      </w:r>
    </w:p>
    <w:p w14:paraId="3B118525" w14:textId="77777777" w:rsidR="00D81E59" w:rsidRPr="009F04C8" w:rsidRDefault="00D81E59" w:rsidP="00D81E59">
      <w:pPr>
        <w:pStyle w:val="ListParagraph"/>
        <w:spacing w:line="276" w:lineRule="auto"/>
        <w:rPr>
          <w:rFonts w:eastAsia="Calibri" w:cstheme="minorHAnsi"/>
          <w:b/>
        </w:rPr>
      </w:pPr>
    </w:p>
    <w:p w14:paraId="2A2DA3B3" w14:textId="77777777" w:rsidR="00D81E59" w:rsidRPr="002D0CF8" w:rsidRDefault="00D81E59" w:rsidP="00D81E59">
      <w:pPr>
        <w:pStyle w:val="ListParagraph"/>
        <w:numPr>
          <w:ilvl w:val="0"/>
          <w:numId w:val="17"/>
        </w:numPr>
        <w:spacing w:line="276" w:lineRule="auto"/>
        <w:rPr>
          <w:rFonts w:eastAsia="Calibri" w:cstheme="minorHAnsi"/>
          <w:b/>
        </w:rPr>
      </w:pPr>
      <w:r w:rsidRPr="009F04C8">
        <w:rPr>
          <w:rFonts w:eastAsia="Calibri" w:cstheme="minorHAnsi"/>
          <w:b/>
        </w:rPr>
        <w:t xml:space="preserve">Describe the relevant previous studies on humans in relation to the proposed research and this drug: </w:t>
      </w:r>
      <w:r w:rsidRPr="007517DD">
        <w:rPr>
          <w:rFonts w:eastAsia="Calibri" w:cstheme="minorHAnsi"/>
        </w:rPr>
        <w:t>[REQUIRED FIELD]</w:t>
      </w:r>
    </w:p>
    <w:p w14:paraId="33EDD9E7" w14:textId="77777777" w:rsidR="00D81E59" w:rsidRPr="009F04C8" w:rsidRDefault="00D81E59" w:rsidP="00D81E59">
      <w:pPr>
        <w:pStyle w:val="ListParagraph"/>
        <w:spacing w:line="276" w:lineRule="auto"/>
        <w:rPr>
          <w:rFonts w:eastAsia="Calibri" w:cstheme="minorHAnsi"/>
          <w:b/>
        </w:rPr>
      </w:pPr>
    </w:p>
    <w:p w14:paraId="46CD3E85" w14:textId="77777777" w:rsidR="00D81E59" w:rsidRPr="002D0CF8" w:rsidRDefault="00D81E59" w:rsidP="00D81E59">
      <w:pPr>
        <w:pStyle w:val="ListParagraph"/>
        <w:numPr>
          <w:ilvl w:val="0"/>
          <w:numId w:val="17"/>
        </w:numPr>
        <w:spacing w:line="276" w:lineRule="auto"/>
        <w:rPr>
          <w:rFonts w:eastAsia="Calibri" w:cstheme="minorHAnsi"/>
          <w:b/>
        </w:rPr>
      </w:pPr>
      <w:r w:rsidRPr="009F04C8">
        <w:rPr>
          <w:rFonts w:eastAsia="Calibri" w:cstheme="minorHAnsi"/>
          <w:b/>
        </w:rPr>
        <w:t xml:space="preserve">Provide any available literature for review in relation to the proposed research and this drug: </w:t>
      </w:r>
      <w:r w:rsidRPr="007517DD">
        <w:rPr>
          <w:rFonts w:eastAsia="Calibri" w:cstheme="minorHAnsi"/>
        </w:rPr>
        <w:t>[REQUIRED FIELD]</w:t>
      </w:r>
    </w:p>
    <w:p w14:paraId="4AE458B8" w14:textId="77777777" w:rsidR="00D81E59" w:rsidRPr="009F04C8" w:rsidRDefault="00D81E59" w:rsidP="00D81E59">
      <w:pPr>
        <w:pStyle w:val="ListParagraph"/>
        <w:spacing w:line="276" w:lineRule="auto"/>
        <w:rPr>
          <w:rFonts w:eastAsia="Calibri" w:cstheme="minorHAnsi"/>
          <w:b/>
        </w:rPr>
      </w:pPr>
    </w:p>
    <w:p w14:paraId="146214C5" w14:textId="352C73F8" w:rsidR="003A4812" w:rsidRDefault="00D81E59" w:rsidP="00D81E59">
      <w:pPr>
        <w:pStyle w:val="ListParagraph"/>
        <w:autoSpaceDE w:val="0"/>
        <w:autoSpaceDN w:val="0"/>
        <w:adjustRightInd w:val="0"/>
        <w:spacing w:line="276" w:lineRule="auto"/>
        <w:rPr>
          <w:rFonts w:eastAsia="Calibri" w:cstheme="minorHAnsi"/>
        </w:rPr>
      </w:pPr>
      <w:r w:rsidRPr="009F04C8">
        <w:rPr>
          <w:rFonts w:eastAsia="Calibri" w:cstheme="minorHAnsi"/>
          <w:b/>
        </w:rPr>
        <w:t xml:space="preserve">Address whether this study will have a data safety monitoring board in place: </w:t>
      </w:r>
      <w:r w:rsidRPr="007517DD">
        <w:rPr>
          <w:rFonts w:eastAsia="Calibri" w:cstheme="minorHAnsi"/>
        </w:rPr>
        <w:t>[REQUIRED FIELD]</w:t>
      </w:r>
    </w:p>
    <w:p w14:paraId="45B22EF9" w14:textId="77777777" w:rsidR="00D81E59" w:rsidRDefault="00D81E59" w:rsidP="00D81E59">
      <w:pPr>
        <w:pStyle w:val="ListParagraph"/>
        <w:autoSpaceDE w:val="0"/>
        <w:autoSpaceDN w:val="0"/>
        <w:adjustRightInd w:val="0"/>
        <w:spacing w:line="276" w:lineRule="auto"/>
        <w:rPr>
          <w:rFonts w:eastAsia="Calibri" w:cstheme="minorHAnsi"/>
          <w:bCs/>
        </w:rPr>
      </w:pPr>
    </w:p>
    <w:p w14:paraId="5CE68747" w14:textId="78DD1831" w:rsidR="00D81E59" w:rsidRDefault="00D81E59" w:rsidP="00D81E59">
      <w:pPr>
        <w:pStyle w:val="ListParagraph"/>
        <w:numPr>
          <w:ilvl w:val="0"/>
          <w:numId w:val="9"/>
        </w:numPr>
        <w:autoSpaceDE w:val="0"/>
        <w:autoSpaceDN w:val="0"/>
        <w:adjustRightInd w:val="0"/>
        <w:spacing w:line="276" w:lineRule="auto"/>
        <w:ind w:left="360"/>
        <w:rPr>
          <w:rFonts w:eastAsia="Calibri" w:cstheme="minorHAnsi"/>
          <w:b/>
        </w:rPr>
      </w:pPr>
      <w:r>
        <w:rPr>
          <w:rFonts w:eastAsia="Calibri" w:cstheme="minorHAnsi"/>
          <w:b/>
        </w:rPr>
        <w:t>For a drug to be exempt from an IND</w:t>
      </w:r>
      <w:r w:rsidR="003C5AFD">
        <w:rPr>
          <w:rFonts w:eastAsia="Calibri" w:cstheme="minorHAnsi"/>
          <w:b/>
        </w:rPr>
        <w:t xml:space="preserve"> and not require IND approval from the FDA, </w:t>
      </w:r>
      <w:proofErr w:type="gramStart"/>
      <w:r w:rsidR="003C5AFD">
        <w:rPr>
          <w:rFonts w:eastAsia="Calibri" w:cstheme="minorHAnsi"/>
          <w:b/>
        </w:rPr>
        <w:t>all of</w:t>
      </w:r>
      <w:proofErr w:type="gramEnd"/>
      <w:r w:rsidR="003C5AFD">
        <w:rPr>
          <w:rFonts w:eastAsia="Calibri" w:cstheme="minorHAnsi"/>
          <w:b/>
        </w:rPr>
        <w:t xml:space="preserve"> the criteria in one of the following categories must be met. Please select the most appropriate category for the research and provide responses or attestations to each criterion. </w:t>
      </w:r>
    </w:p>
    <w:p w14:paraId="134D846C" w14:textId="7EA1E888" w:rsidR="003A4812" w:rsidRDefault="005B7FAD" w:rsidP="003C5AFD">
      <w:pPr>
        <w:pStyle w:val="ListParagraph"/>
        <w:numPr>
          <w:ilvl w:val="1"/>
          <w:numId w:val="9"/>
        </w:numPr>
        <w:autoSpaceDE w:val="0"/>
        <w:autoSpaceDN w:val="0"/>
        <w:adjustRightInd w:val="0"/>
        <w:spacing w:line="276" w:lineRule="auto"/>
        <w:rPr>
          <w:rFonts w:eastAsia="Calibri" w:cstheme="minorHAnsi"/>
          <w:b/>
        </w:rPr>
      </w:pPr>
      <w:sdt>
        <w:sdtPr>
          <w:rPr>
            <w:rFonts w:ascii="MS Gothic" w:eastAsia="MS Gothic" w:hAnsi="MS Gothic" w:cstheme="minorHAnsi"/>
            <w:b/>
            <w:sz w:val="28"/>
            <w:szCs w:val="28"/>
          </w:rPr>
          <w:id w:val="572402779"/>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3A4812" w:rsidRPr="001756A9">
        <w:rPr>
          <w:rFonts w:eastAsia="Calibri" w:cstheme="minorHAnsi"/>
          <w:b/>
        </w:rPr>
        <w:t>Category 1 – Exemption for Marketed Drugs</w:t>
      </w:r>
      <w:r w:rsidR="001756A9">
        <w:rPr>
          <w:rFonts w:eastAsia="Calibri" w:cstheme="minorHAnsi"/>
          <w:b/>
        </w:rPr>
        <w:t xml:space="preserve"> </w:t>
      </w:r>
      <w:r w:rsidR="001756A9" w:rsidRPr="001756A9">
        <w:rPr>
          <w:rFonts w:eastAsia="Calibri" w:cstheme="minorHAnsi"/>
          <w:b/>
        </w:rPr>
        <w:t xml:space="preserve"> [21 CFR 312.2(b)(1)]</w:t>
      </w:r>
    </w:p>
    <w:p w14:paraId="27B64A08" w14:textId="16624B0A" w:rsidR="003C5AFD" w:rsidRDefault="003C5AFD" w:rsidP="003C5AFD">
      <w:pPr>
        <w:pStyle w:val="ListParagraph"/>
        <w:numPr>
          <w:ilvl w:val="2"/>
          <w:numId w:val="9"/>
        </w:numPr>
        <w:autoSpaceDE w:val="0"/>
        <w:autoSpaceDN w:val="0"/>
        <w:adjustRightInd w:val="0"/>
        <w:spacing w:line="276" w:lineRule="auto"/>
        <w:rPr>
          <w:rFonts w:eastAsia="Calibri" w:cstheme="minorHAnsi"/>
          <w:bCs/>
        </w:rPr>
      </w:pPr>
      <w:r w:rsidRPr="0001646E">
        <w:rPr>
          <w:rFonts w:eastAsia="Calibri" w:cstheme="minorHAnsi"/>
          <w:b/>
        </w:rPr>
        <w:t>Is the drug is lawfully marketed in the United States?</w:t>
      </w:r>
      <w:r w:rsidR="00E31386">
        <w:rPr>
          <w:rFonts w:eastAsia="Calibri" w:cstheme="minorHAnsi"/>
          <w:bCs/>
        </w:rPr>
        <w:t xml:space="preserve"> </w:t>
      </w:r>
      <w:r w:rsidR="0001646E" w:rsidRPr="007517DD">
        <w:rPr>
          <w:rFonts w:eastAsia="Calibri" w:cstheme="minorHAnsi"/>
        </w:rPr>
        <w:t>[REQUIRED FIELD]</w:t>
      </w:r>
    </w:p>
    <w:p w14:paraId="45F54EE4" w14:textId="45ADA07D" w:rsidR="003C5AFD" w:rsidRPr="0001646E" w:rsidRDefault="003C5AFD" w:rsidP="003C5AFD">
      <w:pPr>
        <w:pStyle w:val="ListParagraph"/>
        <w:numPr>
          <w:ilvl w:val="2"/>
          <w:numId w:val="9"/>
        </w:numPr>
        <w:autoSpaceDE w:val="0"/>
        <w:autoSpaceDN w:val="0"/>
        <w:adjustRightInd w:val="0"/>
        <w:spacing w:line="276" w:lineRule="auto"/>
        <w:rPr>
          <w:rFonts w:eastAsia="Calibri" w:cstheme="minorHAnsi"/>
          <w:bCs/>
        </w:rPr>
      </w:pPr>
      <w:r w:rsidRPr="0001646E">
        <w:rPr>
          <w:rFonts w:eastAsia="Calibri" w:cstheme="minorHAnsi"/>
          <w:b/>
        </w:rPr>
        <w:t>Is the result of research not intended to be reported to the FDA as a well-controlled study in support of a new indication for use nor is it intended to be used to support any significant change in the drug labeling?</w:t>
      </w:r>
      <w:r w:rsidR="0001646E">
        <w:rPr>
          <w:rFonts w:eastAsia="Calibri" w:cstheme="minorHAnsi"/>
          <w:bCs/>
        </w:rPr>
        <w:t xml:space="preserve"> </w:t>
      </w:r>
      <w:r w:rsidR="0001646E" w:rsidRPr="007517DD">
        <w:rPr>
          <w:rFonts w:eastAsia="Calibri" w:cstheme="minorHAnsi"/>
        </w:rPr>
        <w:t>[REQUIRED FIELD]</w:t>
      </w:r>
    </w:p>
    <w:p w14:paraId="5FCC9D56" w14:textId="77777777" w:rsidR="0001646E" w:rsidRPr="001756A9" w:rsidRDefault="0001646E" w:rsidP="0001646E">
      <w:pPr>
        <w:pStyle w:val="ListParagraph"/>
        <w:autoSpaceDE w:val="0"/>
        <w:autoSpaceDN w:val="0"/>
        <w:adjustRightInd w:val="0"/>
        <w:spacing w:line="276" w:lineRule="auto"/>
        <w:ind w:left="2160"/>
        <w:rPr>
          <w:rFonts w:eastAsia="Calibri" w:cstheme="minorHAnsi"/>
          <w:bCs/>
        </w:rPr>
      </w:pPr>
    </w:p>
    <w:p w14:paraId="73C42DB4" w14:textId="147D6CDA" w:rsidR="001756A9" w:rsidRPr="001756A9" w:rsidRDefault="001756A9" w:rsidP="003C5AFD">
      <w:pPr>
        <w:pStyle w:val="ListParagraph"/>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line="276" w:lineRule="auto"/>
        <w:ind w:left="2250"/>
        <w:rPr>
          <w:rFonts w:eastAsia="Calibri" w:cstheme="minorHAnsi"/>
          <w:bCs/>
        </w:rPr>
      </w:pPr>
      <w:r w:rsidRPr="003C5AFD">
        <w:rPr>
          <w:rFonts w:eastAsia="Calibri" w:cstheme="minorHAnsi"/>
          <w:bCs/>
          <w:i/>
          <w:iCs/>
        </w:rPr>
        <w:t>FDA guidanc</w:t>
      </w:r>
      <w:r w:rsidR="003C5AFD">
        <w:rPr>
          <w:rFonts w:eastAsia="Calibri" w:cstheme="minorHAnsi"/>
          <w:bCs/>
          <w:i/>
          <w:iCs/>
        </w:rPr>
        <w:t>e</w:t>
      </w:r>
      <w:r w:rsidR="003C5AFD">
        <w:rPr>
          <w:rFonts w:eastAsia="Calibri" w:cstheme="minorHAnsi"/>
          <w:bCs/>
        </w:rPr>
        <w:t>:</w:t>
      </w:r>
      <w:r w:rsidRPr="001756A9">
        <w:rPr>
          <w:rFonts w:eastAsia="Calibri" w:cstheme="minorHAnsi"/>
          <w:bCs/>
        </w:rPr>
        <w:t xml:space="preserve"> “Certain investigator-initiated research in an academic setting has the potential to influence labeling or promotion, notwithstanding the investigator’s intent (e.g., a controlled trial with an endpoint representing improvement of a serious disease)… Similarly, certain studies of effectiveness conducted by government agencies (e.g., NIH) have the potential to influence labeling. FDA strongly encourages submission of IND submissions for these types of studies.”</w:t>
      </w:r>
    </w:p>
    <w:p w14:paraId="30C87CA3" w14:textId="77777777" w:rsidR="0001646E" w:rsidRDefault="0001646E" w:rsidP="0001646E">
      <w:pPr>
        <w:pStyle w:val="ListParagraph"/>
        <w:autoSpaceDE w:val="0"/>
        <w:autoSpaceDN w:val="0"/>
        <w:adjustRightInd w:val="0"/>
        <w:spacing w:line="276" w:lineRule="auto"/>
        <w:ind w:left="2160"/>
        <w:rPr>
          <w:rFonts w:eastAsia="Calibri" w:cstheme="minorHAnsi"/>
          <w:bCs/>
        </w:rPr>
      </w:pPr>
    </w:p>
    <w:p w14:paraId="3580E97A" w14:textId="310EAD07" w:rsidR="001756A9" w:rsidRPr="0001646E" w:rsidRDefault="001756A9" w:rsidP="003C5AFD">
      <w:pPr>
        <w:pStyle w:val="ListParagraph"/>
        <w:numPr>
          <w:ilvl w:val="2"/>
          <w:numId w:val="9"/>
        </w:numPr>
        <w:autoSpaceDE w:val="0"/>
        <w:autoSpaceDN w:val="0"/>
        <w:adjustRightInd w:val="0"/>
        <w:spacing w:line="276" w:lineRule="auto"/>
        <w:rPr>
          <w:rFonts w:eastAsia="Calibri" w:cstheme="minorHAnsi"/>
          <w:b/>
        </w:rPr>
      </w:pPr>
      <w:r w:rsidRPr="0001646E">
        <w:rPr>
          <w:rFonts w:eastAsia="Calibri" w:cstheme="minorHAnsi"/>
          <w:b/>
        </w:rPr>
        <w:t xml:space="preserve">For research involving a prescription drug: </w:t>
      </w:r>
      <w:r w:rsidR="003C5AFD" w:rsidRPr="0001646E">
        <w:rPr>
          <w:rFonts w:eastAsia="Calibri" w:cstheme="minorHAnsi"/>
          <w:b/>
        </w:rPr>
        <w:t>Will the research intend</w:t>
      </w:r>
      <w:r w:rsidRPr="0001646E">
        <w:rPr>
          <w:rFonts w:eastAsia="Calibri" w:cstheme="minorHAnsi"/>
          <w:b/>
        </w:rPr>
        <w:t xml:space="preserve"> to support a significant change in the advertising of the drug</w:t>
      </w:r>
      <w:r w:rsidR="003C5AFD" w:rsidRPr="0001646E">
        <w:rPr>
          <w:rFonts w:eastAsia="Calibri" w:cstheme="minorHAnsi"/>
          <w:b/>
        </w:rPr>
        <w:t>?</w:t>
      </w:r>
      <w:r w:rsidR="0001646E">
        <w:rPr>
          <w:rFonts w:eastAsia="Calibri" w:cstheme="minorHAnsi"/>
          <w:b/>
        </w:rPr>
        <w:t xml:space="preserve"> </w:t>
      </w:r>
      <w:r w:rsidR="0001646E" w:rsidRPr="007517DD">
        <w:rPr>
          <w:rFonts w:eastAsia="Calibri" w:cstheme="minorHAnsi"/>
        </w:rPr>
        <w:t>[REQUIRED FIELD]</w:t>
      </w:r>
    </w:p>
    <w:p w14:paraId="362581A2" w14:textId="3CB774D3" w:rsidR="001756A9" w:rsidRPr="002B31C3" w:rsidRDefault="001756A9" w:rsidP="003C5AFD">
      <w:pPr>
        <w:pStyle w:val="ListParagraph"/>
        <w:numPr>
          <w:ilvl w:val="2"/>
          <w:numId w:val="9"/>
        </w:numPr>
        <w:autoSpaceDE w:val="0"/>
        <w:autoSpaceDN w:val="0"/>
        <w:adjustRightInd w:val="0"/>
        <w:spacing w:line="276" w:lineRule="auto"/>
        <w:rPr>
          <w:rFonts w:eastAsia="Calibri" w:cstheme="minorHAnsi"/>
          <w:b/>
        </w:rPr>
      </w:pPr>
      <w:r w:rsidRPr="0001646E">
        <w:rPr>
          <w:rFonts w:eastAsia="Calibri" w:cstheme="minorHAnsi"/>
          <w:b/>
        </w:rPr>
        <w:t>The research does not involve a route of administration, dose, patient population, or other factor that significantly increases the risk (or decreases the acceptability of the risk) associated with the use of the drug.</w:t>
      </w:r>
      <w:r w:rsidR="0001646E">
        <w:rPr>
          <w:rFonts w:eastAsia="Calibri" w:cstheme="minorHAnsi"/>
          <w:b/>
        </w:rPr>
        <w:t xml:space="preserve"> </w:t>
      </w:r>
      <w:r w:rsidR="0001646E" w:rsidRPr="007517DD">
        <w:rPr>
          <w:rFonts w:eastAsia="Calibri" w:cstheme="minorHAnsi"/>
        </w:rPr>
        <w:t>[REQUIRED FIELD]</w:t>
      </w:r>
    </w:p>
    <w:p w14:paraId="11887B5D" w14:textId="77777777" w:rsidR="002B31C3" w:rsidRPr="0001646E" w:rsidRDefault="002B31C3" w:rsidP="002B31C3">
      <w:pPr>
        <w:pStyle w:val="ListParagraph"/>
        <w:autoSpaceDE w:val="0"/>
        <w:autoSpaceDN w:val="0"/>
        <w:adjustRightInd w:val="0"/>
        <w:spacing w:line="276" w:lineRule="auto"/>
        <w:ind w:left="1440"/>
        <w:rPr>
          <w:rFonts w:eastAsia="Calibri" w:cstheme="minorHAnsi"/>
          <w:b/>
        </w:rPr>
      </w:pPr>
    </w:p>
    <w:p w14:paraId="4808F740" w14:textId="0DF33FDC" w:rsidR="001756A9" w:rsidRPr="003A4812" w:rsidRDefault="001756A9" w:rsidP="003C5AFD">
      <w:pPr>
        <w:pStyle w:val="ListParagraph"/>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line="276" w:lineRule="auto"/>
        <w:ind w:left="2160"/>
        <w:rPr>
          <w:rFonts w:eastAsia="Calibri" w:cstheme="minorHAnsi"/>
          <w:bCs/>
        </w:rPr>
      </w:pPr>
      <w:r w:rsidRPr="00DF58BB">
        <w:rPr>
          <w:rFonts w:ascii="Calibri" w:eastAsia="Calibri" w:hAnsi="Calibri" w:cs="Times New Roman"/>
          <w:i/>
          <w:iCs/>
        </w:rPr>
        <w:t>FDA guidance</w:t>
      </w:r>
      <w:r w:rsidR="003C5AFD" w:rsidRPr="003C5AFD">
        <w:rPr>
          <w:rFonts w:ascii="Calibri" w:eastAsia="Calibri" w:hAnsi="Calibri" w:cs="Times New Roman"/>
        </w:rPr>
        <w:t>:</w:t>
      </w:r>
      <w:r w:rsidR="003C5AFD">
        <w:rPr>
          <w:rFonts w:ascii="Calibri" w:eastAsia="Calibri" w:hAnsi="Calibri" w:cs="Times New Roman"/>
        </w:rPr>
        <w:t xml:space="preserve"> </w:t>
      </w:r>
      <w:r w:rsidRPr="00DF58BB">
        <w:rPr>
          <w:rFonts w:ascii="Calibri" w:eastAsia="Calibri" w:hAnsi="Calibri" w:cs="Times New Roman"/>
        </w:rPr>
        <w:t xml:space="preserve">FDA comments made with the publication of the IND regulations, “This exemption was not intended to require an investigator to use the drug in exactly the same dosage form, dosage levels, and patient populations described in the marketed labeling for the product, but rather to permit changes to the lawfully marketed drug product that do not increase risks… over the risk presented by use of the product in conformance with its marking labeling” </w:t>
      </w:r>
      <w:r w:rsidRPr="00DF58BB">
        <w:rPr>
          <w:rFonts w:ascii="Calibri" w:eastAsia="Calibri" w:hAnsi="Calibri" w:cs="Times New Roman"/>
          <w:sz w:val="18"/>
          <w:szCs w:val="18"/>
        </w:rPr>
        <w:t>52 Federal Register 8798 at 8801, March 19, 1987</w:t>
      </w:r>
      <w:r w:rsidRPr="00DF58BB">
        <w:rPr>
          <w:rFonts w:ascii="Calibri" w:eastAsia="Calibri" w:hAnsi="Calibri" w:cs="Times New Roman"/>
        </w:rPr>
        <w:t>.</w:t>
      </w:r>
    </w:p>
    <w:p w14:paraId="69C497F6" w14:textId="77777777" w:rsidR="002B31C3" w:rsidRPr="002B31C3" w:rsidRDefault="002B31C3" w:rsidP="002B31C3">
      <w:pPr>
        <w:pStyle w:val="ListParagraph"/>
        <w:autoSpaceDE w:val="0"/>
        <w:autoSpaceDN w:val="0"/>
        <w:adjustRightInd w:val="0"/>
        <w:spacing w:line="276" w:lineRule="auto"/>
        <w:ind w:left="2160"/>
        <w:rPr>
          <w:rFonts w:eastAsia="Calibri" w:cstheme="minorHAnsi"/>
          <w:b/>
          <w:bCs/>
        </w:rPr>
      </w:pPr>
    </w:p>
    <w:p w14:paraId="1FB22DC1" w14:textId="5711A4E8" w:rsidR="00006521" w:rsidRPr="0001646E" w:rsidRDefault="003C5AFD" w:rsidP="003C5AFD">
      <w:pPr>
        <w:pStyle w:val="ListParagraph"/>
        <w:numPr>
          <w:ilvl w:val="2"/>
          <w:numId w:val="9"/>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w:t>
      </w:r>
      <w:r w:rsidR="001756A9" w:rsidRPr="0001646E">
        <w:rPr>
          <w:rFonts w:ascii="Calibri" w:eastAsia="Calibri" w:hAnsi="Calibri" w:cs="Times New Roman"/>
          <w:b/>
          <w:bCs/>
        </w:rPr>
        <w:t xml:space="preserve">he research is conducted in compliance with </w:t>
      </w:r>
      <w:r w:rsidR="000C3BEA" w:rsidRPr="0001646E">
        <w:rPr>
          <w:rFonts w:ascii="Calibri" w:eastAsia="Calibri" w:hAnsi="Calibri" w:cs="Times New Roman"/>
          <w:b/>
          <w:bCs/>
        </w:rPr>
        <w:t>all</w:t>
      </w:r>
      <w:r w:rsidR="001756A9" w:rsidRPr="0001646E">
        <w:rPr>
          <w:rFonts w:ascii="Calibri" w:eastAsia="Calibri" w:hAnsi="Calibri" w:cs="Times New Roman"/>
          <w:b/>
          <w:bCs/>
        </w:rPr>
        <w:t xml:space="preserve"> the marketing limitations described in 21 CFR 312.7 (the research is not intended to promote or commercialize the drug).</w:t>
      </w:r>
      <w:r w:rsidR="0001646E">
        <w:rPr>
          <w:rFonts w:ascii="Calibri" w:eastAsia="Calibri" w:hAnsi="Calibri" w:cs="Times New Roman"/>
          <w:b/>
          <w:bCs/>
        </w:rPr>
        <w:t xml:space="preserve"> </w:t>
      </w:r>
      <w:r w:rsidR="0001646E" w:rsidRPr="007517DD">
        <w:rPr>
          <w:rFonts w:eastAsia="Calibri" w:cstheme="minorHAnsi"/>
        </w:rPr>
        <w:t>[REQUIRED FIELD]</w:t>
      </w:r>
    </w:p>
    <w:p w14:paraId="0B9F52BB" w14:textId="27097672" w:rsidR="001756A9" w:rsidRDefault="005B7FAD" w:rsidP="003C5AFD">
      <w:pPr>
        <w:pStyle w:val="ListParagraph"/>
        <w:numPr>
          <w:ilvl w:val="1"/>
          <w:numId w:val="9"/>
        </w:numPr>
        <w:autoSpaceDE w:val="0"/>
        <w:autoSpaceDN w:val="0"/>
        <w:adjustRightInd w:val="0"/>
        <w:spacing w:line="276" w:lineRule="auto"/>
        <w:rPr>
          <w:rFonts w:eastAsia="Calibri" w:cstheme="minorHAnsi"/>
          <w:bCs/>
        </w:rPr>
      </w:pPr>
      <w:sdt>
        <w:sdtPr>
          <w:rPr>
            <w:rFonts w:ascii="MS Gothic" w:eastAsia="MS Gothic" w:hAnsi="MS Gothic" w:cstheme="minorHAnsi"/>
            <w:b/>
            <w:sz w:val="28"/>
            <w:szCs w:val="28"/>
          </w:rPr>
          <w:id w:val="-1756128801"/>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1756A9" w:rsidRPr="001756A9">
        <w:rPr>
          <w:rFonts w:eastAsia="Calibri" w:cstheme="minorHAnsi"/>
          <w:b/>
        </w:rPr>
        <w:t>Category 2 - In Vitro Diagnostic Biological Products [21 CFR 312.2(b)(2)]</w:t>
      </w:r>
    </w:p>
    <w:p w14:paraId="134D47C3" w14:textId="6066E0B8" w:rsidR="001756A9" w:rsidRPr="0001646E" w:rsidRDefault="001756A9" w:rsidP="003C5AFD">
      <w:pPr>
        <w:pStyle w:val="ListParagraph"/>
        <w:numPr>
          <w:ilvl w:val="2"/>
          <w:numId w:val="24"/>
        </w:numPr>
        <w:autoSpaceDE w:val="0"/>
        <w:autoSpaceDN w:val="0"/>
        <w:adjustRightInd w:val="0"/>
        <w:spacing w:line="276" w:lineRule="auto"/>
        <w:rPr>
          <w:rFonts w:eastAsia="Calibri" w:cstheme="minorHAnsi"/>
          <w:b/>
        </w:rPr>
      </w:pPr>
      <w:r w:rsidRPr="0001646E">
        <w:rPr>
          <w:rFonts w:eastAsia="Calibri" w:cstheme="minorHAnsi"/>
          <w:b/>
        </w:rPr>
        <w:t>The study is an investigation for an in vitro diagnostic biological product that involves one or more of the following: (1) blood grouping serum; (2) reagent red blood cells; or (3) anti-human globulin.</w:t>
      </w:r>
      <w:r w:rsidR="0001646E">
        <w:rPr>
          <w:rFonts w:eastAsia="Calibri" w:cstheme="minorHAnsi"/>
          <w:b/>
        </w:rPr>
        <w:t xml:space="preserve"> </w:t>
      </w:r>
      <w:r w:rsidR="0001646E" w:rsidRPr="007517DD">
        <w:rPr>
          <w:rFonts w:eastAsia="Calibri" w:cstheme="minorHAnsi"/>
        </w:rPr>
        <w:t>[REQUIRED FIELD]</w:t>
      </w:r>
    </w:p>
    <w:p w14:paraId="3F002F9E" w14:textId="02F821CD" w:rsidR="001756A9" w:rsidRPr="0001646E" w:rsidRDefault="001756A9" w:rsidP="003C5AFD">
      <w:pPr>
        <w:pStyle w:val="ListParagraph"/>
        <w:numPr>
          <w:ilvl w:val="2"/>
          <w:numId w:val="24"/>
        </w:numPr>
        <w:autoSpaceDE w:val="0"/>
        <w:autoSpaceDN w:val="0"/>
        <w:adjustRightInd w:val="0"/>
        <w:spacing w:line="276" w:lineRule="auto"/>
        <w:rPr>
          <w:rFonts w:eastAsia="Calibri" w:cstheme="minorHAnsi"/>
          <w:b/>
        </w:rPr>
      </w:pPr>
      <w:r w:rsidRPr="0001646E">
        <w:rPr>
          <w:rFonts w:ascii="Calibri" w:eastAsia="Calibri" w:hAnsi="Calibri" w:cs="Times New Roman"/>
          <w:b/>
        </w:rPr>
        <w:t>The diagnostic product is intended to be used in a diagnostic procedure that confirms diagnosis made by another, medically established, diagnostic product or procedure.</w:t>
      </w:r>
      <w:r w:rsidR="0001646E">
        <w:rPr>
          <w:rFonts w:ascii="Calibri" w:eastAsia="Calibri" w:hAnsi="Calibri" w:cs="Times New Roman"/>
          <w:b/>
        </w:rPr>
        <w:t xml:space="preserve"> </w:t>
      </w:r>
      <w:r w:rsidR="0001646E" w:rsidRPr="007517DD">
        <w:rPr>
          <w:rFonts w:eastAsia="Calibri" w:cstheme="minorHAnsi"/>
        </w:rPr>
        <w:t>[REQUIRED FIELD]</w:t>
      </w:r>
    </w:p>
    <w:p w14:paraId="24B66652" w14:textId="067094AF" w:rsidR="001756A9" w:rsidRPr="0001646E" w:rsidRDefault="001756A9" w:rsidP="003C5AFD">
      <w:pPr>
        <w:pStyle w:val="ListParagraph"/>
        <w:numPr>
          <w:ilvl w:val="2"/>
          <w:numId w:val="24"/>
        </w:numPr>
        <w:autoSpaceDE w:val="0"/>
        <w:autoSpaceDN w:val="0"/>
        <w:adjustRightInd w:val="0"/>
        <w:spacing w:line="276" w:lineRule="auto"/>
        <w:rPr>
          <w:rFonts w:eastAsia="Calibri" w:cstheme="minorHAnsi"/>
          <w:b/>
        </w:rPr>
      </w:pPr>
      <w:r w:rsidRPr="0001646E">
        <w:rPr>
          <w:rFonts w:ascii="Calibri" w:eastAsia="Calibri" w:hAnsi="Calibri" w:cs="Times New Roman"/>
          <w:b/>
        </w:rPr>
        <w:t>Shipping attestations:</w:t>
      </w:r>
    </w:p>
    <w:p w14:paraId="555704EC" w14:textId="0A6B57ED" w:rsidR="001756A9" w:rsidRPr="0001646E" w:rsidRDefault="001756A9" w:rsidP="003C5AFD">
      <w:pPr>
        <w:pStyle w:val="ListParagraph"/>
        <w:numPr>
          <w:ilvl w:val="3"/>
          <w:numId w:val="24"/>
        </w:numPr>
        <w:autoSpaceDE w:val="0"/>
        <w:autoSpaceDN w:val="0"/>
        <w:adjustRightInd w:val="0"/>
        <w:spacing w:line="276" w:lineRule="auto"/>
        <w:rPr>
          <w:rFonts w:eastAsia="Calibri" w:cstheme="minorHAnsi"/>
          <w:b/>
        </w:rPr>
      </w:pPr>
      <w:r w:rsidRPr="0001646E">
        <w:rPr>
          <w:rFonts w:eastAsia="Calibri" w:cstheme="minorHAnsi"/>
          <w:b/>
        </w:rPr>
        <w:t>The product will be shipped only if it is labeled as follows: “CAUTION: Contains a biological product for investigational in vitro diagnostic test only.”</w:t>
      </w:r>
      <w:r w:rsidR="0001646E">
        <w:rPr>
          <w:rFonts w:eastAsia="Calibri" w:cstheme="minorHAnsi"/>
          <w:b/>
        </w:rPr>
        <w:t xml:space="preserve"> </w:t>
      </w:r>
      <w:r w:rsidR="0001646E" w:rsidRPr="007517DD">
        <w:rPr>
          <w:rFonts w:eastAsia="Calibri" w:cstheme="minorHAnsi"/>
        </w:rPr>
        <w:t>[REQUIRED FIELD]</w:t>
      </w:r>
    </w:p>
    <w:p w14:paraId="0F438262" w14:textId="46B349B8" w:rsidR="001756A9" w:rsidRPr="0001646E" w:rsidRDefault="001756A9" w:rsidP="003C5AFD">
      <w:pPr>
        <w:pStyle w:val="ListParagraph"/>
        <w:numPr>
          <w:ilvl w:val="3"/>
          <w:numId w:val="24"/>
        </w:numPr>
        <w:autoSpaceDE w:val="0"/>
        <w:autoSpaceDN w:val="0"/>
        <w:adjustRightInd w:val="0"/>
        <w:spacing w:line="276" w:lineRule="auto"/>
        <w:rPr>
          <w:rFonts w:eastAsia="Calibri" w:cstheme="minorHAnsi"/>
          <w:b/>
        </w:rPr>
      </w:pPr>
      <w:r w:rsidRPr="0001646E">
        <w:rPr>
          <w:rFonts w:eastAsia="Calibri" w:cstheme="minorHAnsi"/>
          <w:b/>
        </w:rPr>
        <w:t xml:space="preserve">The shipper of the product will use due diligence to assure that the recipient is regularly engaged in conducting tests and that the shipment of the product will </w:t>
      </w:r>
      <w:proofErr w:type="gramStart"/>
      <w:r w:rsidRPr="0001646E">
        <w:rPr>
          <w:rFonts w:eastAsia="Calibri" w:cstheme="minorHAnsi"/>
          <w:b/>
        </w:rPr>
        <w:t>actually be</w:t>
      </w:r>
      <w:proofErr w:type="gramEnd"/>
      <w:r w:rsidRPr="0001646E">
        <w:rPr>
          <w:rFonts w:eastAsia="Calibri" w:cstheme="minorHAnsi"/>
          <w:b/>
        </w:rPr>
        <w:t xml:space="preserve"> used for tests in vitro.</w:t>
      </w:r>
      <w:r w:rsidR="0001646E">
        <w:rPr>
          <w:rFonts w:eastAsia="Calibri" w:cstheme="minorHAnsi"/>
          <w:b/>
        </w:rPr>
        <w:t xml:space="preserve"> </w:t>
      </w:r>
      <w:r w:rsidR="0001646E" w:rsidRPr="007517DD">
        <w:rPr>
          <w:rFonts w:eastAsia="Calibri" w:cstheme="minorHAnsi"/>
        </w:rPr>
        <w:t>[REQUIRED FIELD]</w:t>
      </w:r>
    </w:p>
    <w:p w14:paraId="4B0F7233" w14:textId="43AC4665" w:rsidR="001756A9" w:rsidRPr="0001646E" w:rsidRDefault="001756A9" w:rsidP="003C5AFD">
      <w:pPr>
        <w:pStyle w:val="ListParagraph"/>
        <w:numPr>
          <w:ilvl w:val="3"/>
          <w:numId w:val="24"/>
        </w:numPr>
        <w:autoSpaceDE w:val="0"/>
        <w:autoSpaceDN w:val="0"/>
        <w:adjustRightInd w:val="0"/>
        <w:spacing w:line="276" w:lineRule="auto"/>
        <w:rPr>
          <w:rFonts w:eastAsia="Calibri" w:cstheme="minorHAnsi"/>
          <w:b/>
        </w:rPr>
      </w:pPr>
      <w:r w:rsidRPr="0001646E">
        <w:rPr>
          <w:rFonts w:eastAsia="Calibri" w:cstheme="minorHAnsi"/>
          <w:b/>
        </w:rPr>
        <w:t xml:space="preserve">The shipper of the product will maintain adequate records showing the name and post office address of the expert to whom the product is shipped and the date, quantity, and batch or code mark of each shipment and delivery. Shipment records will be maintained for 2 years after the shipment and will be available for copying/verification by any properly authorized officer </w:t>
      </w:r>
      <w:r w:rsidR="000C3BEA" w:rsidRPr="0001646E">
        <w:rPr>
          <w:rFonts w:eastAsia="Calibri" w:cstheme="minorHAnsi"/>
          <w:b/>
        </w:rPr>
        <w:t>or</w:t>
      </w:r>
      <w:r w:rsidRPr="0001646E">
        <w:rPr>
          <w:rFonts w:eastAsia="Calibri" w:cstheme="minorHAnsi"/>
          <w:b/>
        </w:rPr>
        <w:t xml:space="preserve"> employee of the FDA.</w:t>
      </w:r>
      <w:r w:rsidR="0001646E">
        <w:rPr>
          <w:rFonts w:eastAsia="Calibri" w:cstheme="minorHAnsi"/>
          <w:b/>
        </w:rPr>
        <w:t xml:space="preserve"> </w:t>
      </w:r>
      <w:r w:rsidR="0001646E" w:rsidRPr="007517DD">
        <w:rPr>
          <w:rFonts w:eastAsia="Calibri" w:cstheme="minorHAnsi"/>
        </w:rPr>
        <w:t>[REQUIRED FIELD]</w:t>
      </w:r>
    </w:p>
    <w:p w14:paraId="372FFD05" w14:textId="2016D5C4" w:rsidR="001756A9" w:rsidRPr="0001646E" w:rsidRDefault="001756A9" w:rsidP="003C5AFD">
      <w:pPr>
        <w:pStyle w:val="ListParagraph"/>
        <w:numPr>
          <w:ilvl w:val="3"/>
          <w:numId w:val="24"/>
        </w:numPr>
        <w:autoSpaceDE w:val="0"/>
        <w:autoSpaceDN w:val="0"/>
        <w:adjustRightInd w:val="0"/>
        <w:spacing w:line="276" w:lineRule="auto"/>
        <w:rPr>
          <w:rFonts w:eastAsia="Calibri" w:cstheme="minorHAnsi"/>
          <w:b/>
        </w:rPr>
      </w:pPr>
      <w:r w:rsidRPr="0001646E">
        <w:rPr>
          <w:rFonts w:eastAsia="Calibri" w:cstheme="minorHAnsi"/>
          <w:b/>
        </w:rPr>
        <w:t>The shipper of the product will assure the return of all unused supplies of the product from individual investigators whenever the investigation discontinues, or the investigation is terminated. This may include authorization in writing of alternative dispositions, provided this alternative does not expose humans to risks from the product, either directly or indirectly (e.g., through food producing animals) and provided that the shipper maintains records of any alternative disposition.</w:t>
      </w:r>
      <w:r w:rsidR="0001646E">
        <w:rPr>
          <w:rFonts w:eastAsia="Calibri" w:cstheme="minorHAnsi"/>
          <w:b/>
        </w:rPr>
        <w:t xml:space="preserve"> </w:t>
      </w:r>
      <w:r w:rsidR="0001646E" w:rsidRPr="007517DD">
        <w:rPr>
          <w:rFonts w:eastAsia="Calibri" w:cstheme="minorHAnsi"/>
        </w:rPr>
        <w:t>[REQUIRED FIELD]</w:t>
      </w:r>
    </w:p>
    <w:p w14:paraId="66A68CDE" w14:textId="2379CA7C" w:rsidR="001756A9" w:rsidRDefault="005B7FAD" w:rsidP="003C5AFD">
      <w:pPr>
        <w:pStyle w:val="ListParagraph"/>
        <w:numPr>
          <w:ilvl w:val="1"/>
          <w:numId w:val="9"/>
        </w:numPr>
        <w:autoSpaceDE w:val="0"/>
        <w:autoSpaceDN w:val="0"/>
        <w:adjustRightInd w:val="0"/>
        <w:spacing w:line="276" w:lineRule="auto"/>
        <w:rPr>
          <w:rFonts w:eastAsia="Calibri" w:cstheme="minorHAnsi"/>
          <w:bCs/>
        </w:rPr>
      </w:pPr>
      <w:sdt>
        <w:sdtPr>
          <w:rPr>
            <w:rFonts w:ascii="MS Gothic" w:eastAsia="MS Gothic" w:hAnsi="MS Gothic" w:cstheme="minorHAnsi"/>
            <w:b/>
            <w:sz w:val="28"/>
            <w:szCs w:val="28"/>
          </w:rPr>
          <w:id w:val="-154079488"/>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1756A9" w:rsidRPr="001756A9">
        <w:rPr>
          <w:rFonts w:eastAsia="Calibri" w:cstheme="minorHAnsi"/>
          <w:b/>
          <w:bCs/>
        </w:rPr>
        <w:t xml:space="preserve">Category 3 – Placebos </w:t>
      </w:r>
      <w:r w:rsidR="001756A9" w:rsidRPr="001756A9">
        <w:rPr>
          <w:rFonts w:eastAsia="Calibri" w:cstheme="minorHAnsi"/>
          <w:bCs/>
        </w:rPr>
        <w:t>[21 CFR 312.2(b)(5)]</w:t>
      </w:r>
    </w:p>
    <w:p w14:paraId="4C28512C" w14:textId="26E3111C" w:rsidR="001756A9" w:rsidRDefault="001756A9" w:rsidP="0001646E">
      <w:pPr>
        <w:pStyle w:val="ListParagraph"/>
        <w:numPr>
          <w:ilvl w:val="0"/>
          <w:numId w:val="33"/>
        </w:numPr>
        <w:autoSpaceDE w:val="0"/>
        <w:autoSpaceDN w:val="0"/>
        <w:adjustRightInd w:val="0"/>
        <w:spacing w:line="276" w:lineRule="auto"/>
        <w:rPr>
          <w:rFonts w:eastAsia="Calibri" w:cstheme="minorHAnsi"/>
          <w:bCs/>
        </w:rPr>
      </w:pPr>
      <w:r w:rsidRPr="0001646E">
        <w:rPr>
          <w:rFonts w:eastAsia="Calibri" w:cstheme="minorHAnsi"/>
          <w:b/>
        </w:rPr>
        <w:t>The investigation involves the use of a placebo but otherwise does not require an IND.</w:t>
      </w:r>
      <w:r w:rsidR="0001646E">
        <w:rPr>
          <w:rFonts w:eastAsia="Calibri" w:cstheme="minorHAnsi"/>
          <w:bCs/>
        </w:rPr>
        <w:t xml:space="preserve"> </w:t>
      </w:r>
      <w:r w:rsidR="0001646E" w:rsidRPr="007517DD">
        <w:rPr>
          <w:rFonts w:eastAsia="Calibri" w:cstheme="minorHAnsi"/>
        </w:rPr>
        <w:t>[REQUIRED FIELD]</w:t>
      </w:r>
    </w:p>
    <w:p w14:paraId="2D5FB207" w14:textId="1ED98669" w:rsidR="001756A9" w:rsidRDefault="005B7FAD" w:rsidP="003C5AFD">
      <w:pPr>
        <w:pStyle w:val="ListParagraph"/>
        <w:numPr>
          <w:ilvl w:val="1"/>
          <w:numId w:val="9"/>
        </w:numPr>
        <w:autoSpaceDE w:val="0"/>
        <w:autoSpaceDN w:val="0"/>
        <w:adjustRightInd w:val="0"/>
        <w:spacing w:line="276" w:lineRule="auto"/>
        <w:rPr>
          <w:rFonts w:eastAsia="Calibri" w:cstheme="minorHAnsi"/>
          <w:bCs/>
        </w:rPr>
      </w:pPr>
      <w:sdt>
        <w:sdtPr>
          <w:rPr>
            <w:rFonts w:ascii="MS Gothic" w:eastAsia="MS Gothic" w:hAnsi="MS Gothic" w:cstheme="minorHAnsi"/>
            <w:b/>
            <w:sz w:val="28"/>
            <w:szCs w:val="28"/>
          </w:rPr>
          <w:id w:val="-1993703502"/>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1756A9" w:rsidRPr="001756A9">
        <w:rPr>
          <w:rFonts w:eastAsia="Calibri" w:cstheme="minorHAnsi"/>
          <w:b/>
          <w:bCs/>
        </w:rPr>
        <w:t xml:space="preserve">Category 4 – Bioavailability/Bioequivalence Studies </w:t>
      </w:r>
      <w:r w:rsidR="001756A9" w:rsidRPr="001756A9">
        <w:rPr>
          <w:rFonts w:eastAsia="Calibri" w:cstheme="minorHAnsi"/>
          <w:bCs/>
        </w:rPr>
        <w:t>[21 CFR 312.2(c); 21 CFR 320.31]</w:t>
      </w:r>
    </w:p>
    <w:p w14:paraId="22B92356" w14:textId="2281C44A"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active ingredient is chemically identical to the active ingredient in an FDA approved drug.</w:t>
      </w:r>
      <w:r w:rsidR="0001646E">
        <w:rPr>
          <w:rFonts w:ascii="Calibri" w:eastAsia="Calibri" w:hAnsi="Calibri" w:cs="Times New Roman"/>
          <w:b/>
          <w:bCs/>
        </w:rPr>
        <w:t xml:space="preserve"> </w:t>
      </w:r>
      <w:r w:rsidR="0001646E" w:rsidRPr="007517DD">
        <w:rPr>
          <w:rFonts w:eastAsia="Calibri" w:cstheme="minorHAnsi"/>
        </w:rPr>
        <w:t>[REQUIRED FIELD]</w:t>
      </w:r>
    </w:p>
    <w:p w14:paraId="6B3A33BB" w14:textId="4B34C410"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drug is not radioactively labeled.</w:t>
      </w:r>
      <w:r w:rsidR="0001646E">
        <w:rPr>
          <w:rFonts w:ascii="Calibri" w:eastAsia="Calibri" w:hAnsi="Calibri" w:cs="Times New Roman"/>
          <w:b/>
          <w:bCs/>
        </w:rPr>
        <w:t xml:space="preserve"> </w:t>
      </w:r>
      <w:r w:rsidR="0001646E" w:rsidRPr="007517DD">
        <w:rPr>
          <w:rFonts w:eastAsia="Calibri" w:cstheme="minorHAnsi"/>
        </w:rPr>
        <w:t>[REQUIRED FIELD]</w:t>
      </w:r>
    </w:p>
    <w:p w14:paraId="72C493D0" w14:textId="36537119"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drug is not cytotoxic.</w:t>
      </w:r>
      <w:r w:rsidR="0001646E">
        <w:rPr>
          <w:rFonts w:ascii="Calibri" w:eastAsia="Calibri" w:hAnsi="Calibri" w:cs="Times New Roman"/>
          <w:b/>
          <w:bCs/>
        </w:rPr>
        <w:t xml:space="preserve"> </w:t>
      </w:r>
      <w:r w:rsidR="0001646E" w:rsidRPr="007517DD">
        <w:rPr>
          <w:rFonts w:eastAsia="Calibri" w:cstheme="minorHAnsi"/>
        </w:rPr>
        <w:t>[REQUIRED FIELD]</w:t>
      </w:r>
    </w:p>
    <w:p w14:paraId="57CA76AF" w14:textId="18C1D1E5"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dose (single dose or total daily dose) does not exceed the dose specified in the labeling of the approved version of the drug.</w:t>
      </w:r>
      <w:r w:rsidR="0001646E">
        <w:rPr>
          <w:rFonts w:ascii="Calibri" w:eastAsia="Calibri" w:hAnsi="Calibri" w:cs="Times New Roman"/>
          <w:b/>
          <w:bCs/>
        </w:rPr>
        <w:t xml:space="preserve"> </w:t>
      </w:r>
      <w:r w:rsidR="0001646E" w:rsidRPr="007517DD">
        <w:rPr>
          <w:rFonts w:eastAsia="Calibri" w:cstheme="minorHAnsi"/>
        </w:rPr>
        <w:t>[REQUIRED FIELD]</w:t>
      </w:r>
    </w:p>
    <w:p w14:paraId="7EF8BFC5" w14:textId="499058DC"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For multiple dose studies of an extended-release drug: a single dose study has already been completed.</w:t>
      </w:r>
      <w:r w:rsidR="0001646E">
        <w:rPr>
          <w:rFonts w:ascii="Calibri" w:eastAsia="Calibri" w:hAnsi="Calibri" w:cs="Times New Roman"/>
          <w:b/>
          <w:bCs/>
        </w:rPr>
        <w:t xml:space="preserve"> </w:t>
      </w:r>
      <w:r w:rsidR="0001646E" w:rsidRPr="007517DD">
        <w:rPr>
          <w:rFonts w:eastAsia="Calibri" w:cstheme="minorHAnsi"/>
        </w:rPr>
        <w:t>[REQUIRED FIELD]</w:t>
      </w:r>
    </w:p>
    <w:p w14:paraId="2589374B" w14:textId="14E84F86"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sponsor will meet the requirements for retention of drug samples, as described in 21 CFR 320.31(d)(1).</w:t>
      </w:r>
      <w:r w:rsidR="0001646E">
        <w:rPr>
          <w:rFonts w:ascii="Calibri" w:eastAsia="Calibri" w:hAnsi="Calibri" w:cs="Times New Roman"/>
          <w:b/>
          <w:bCs/>
        </w:rPr>
        <w:t xml:space="preserve"> </w:t>
      </w:r>
      <w:r w:rsidR="0001646E" w:rsidRPr="007517DD">
        <w:rPr>
          <w:rFonts w:eastAsia="Calibri" w:cstheme="minorHAnsi"/>
        </w:rPr>
        <w:t>[REQUIRED FIELD]</w:t>
      </w:r>
    </w:p>
    <w:p w14:paraId="372E8C6B" w14:textId="4C12F555" w:rsidR="001756A9" w:rsidRPr="0001646E" w:rsidRDefault="001756A9" w:rsidP="0001646E">
      <w:pPr>
        <w:pStyle w:val="ListParagraph"/>
        <w:numPr>
          <w:ilvl w:val="0"/>
          <w:numId w:val="32"/>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sponsor (or contact research organization) will notify the FDA and all participating investigators of any serious adverse event as soon as possible but in no case later than 15 calendar days after becoming aware of its occurrence, as described in 21 CFR 320.31(d)(3).</w:t>
      </w:r>
      <w:r w:rsidR="0001646E">
        <w:rPr>
          <w:rFonts w:ascii="Calibri" w:eastAsia="Calibri" w:hAnsi="Calibri" w:cs="Times New Roman"/>
          <w:b/>
          <w:bCs/>
        </w:rPr>
        <w:t xml:space="preserve"> </w:t>
      </w:r>
      <w:r w:rsidR="0001646E" w:rsidRPr="007517DD">
        <w:rPr>
          <w:rFonts w:eastAsia="Calibri" w:cstheme="minorHAnsi"/>
        </w:rPr>
        <w:t>[REQUIRED FIELD]</w:t>
      </w:r>
    </w:p>
    <w:p w14:paraId="2E5230CF" w14:textId="1017544C" w:rsidR="00BB0D78" w:rsidRPr="00650DF4" w:rsidRDefault="005B7FAD" w:rsidP="003C5AFD">
      <w:pPr>
        <w:pStyle w:val="ListParagraph"/>
        <w:numPr>
          <w:ilvl w:val="1"/>
          <w:numId w:val="9"/>
        </w:numPr>
        <w:autoSpaceDE w:val="0"/>
        <w:autoSpaceDN w:val="0"/>
        <w:adjustRightInd w:val="0"/>
        <w:spacing w:line="276" w:lineRule="auto"/>
        <w:rPr>
          <w:rFonts w:eastAsia="Calibri" w:cstheme="minorHAnsi"/>
          <w:b/>
        </w:rPr>
      </w:pPr>
      <w:sdt>
        <w:sdtPr>
          <w:rPr>
            <w:rFonts w:ascii="MS Gothic" w:eastAsia="MS Gothic" w:hAnsi="MS Gothic" w:cstheme="minorHAnsi"/>
            <w:b/>
            <w:sz w:val="28"/>
            <w:szCs w:val="28"/>
          </w:rPr>
          <w:id w:val="-1111438759"/>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BB0D78" w:rsidRPr="00650DF4">
        <w:rPr>
          <w:rFonts w:eastAsia="Calibri" w:cstheme="minorHAnsi"/>
          <w:b/>
        </w:rPr>
        <w:t>Category 5 – Radioactive Drugs for Research Use [21 CFR 361.1]</w:t>
      </w:r>
    </w:p>
    <w:p w14:paraId="0F31CF7F" w14:textId="199CAA7A" w:rsidR="00BB0D78" w:rsidRPr="0001646E" w:rsidRDefault="00BB0D78" w:rsidP="0001646E">
      <w:pPr>
        <w:pStyle w:val="ListParagraph"/>
        <w:numPr>
          <w:ilvl w:val="0"/>
          <w:numId w:val="30"/>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drug has been approved by the Radioactive Drug Research Committee as a radioactive drug for certain research uses, per the criteria described in 21 CFR 361.1(b).</w:t>
      </w:r>
      <w:r w:rsidR="0001646E" w:rsidRPr="0001646E">
        <w:rPr>
          <w:rFonts w:ascii="Calibri" w:eastAsia="Calibri" w:hAnsi="Calibri" w:cs="Times New Roman"/>
          <w:b/>
          <w:bCs/>
        </w:rPr>
        <w:t xml:space="preserve"> </w:t>
      </w:r>
      <w:r w:rsidR="0001646E">
        <w:rPr>
          <w:rFonts w:ascii="Calibri" w:eastAsia="Calibri" w:hAnsi="Calibri" w:cs="Times New Roman"/>
          <w:b/>
          <w:bCs/>
        </w:rPr>
        <w:t xml:space="preserve"> </w:t>
      </w:r>
      <w:r w:rsidR="0001646E" w:rsidRPr="007517DD">
        <w:rPr>
          <w:rFonts w:eastAsia="Calibri" w:cstheme="minorHAnsi"/>
        </w:rPr>
        <w:t>[REQUIRED FIELD]</w:t>
      </w:r>
    </w:p>
    <w:p w14:paraId="083A21E7" w14:textId="7E862A04" w:rsidR="00BB0D78" w:rsidRPr="0001646E" w:rsidRDefault="00BB0D78" w:rsidP="0001646E">
      <w:pPr>
        <w:pStyle w:val="ListParagraph"/>
        <w:numPr>
          <w:ilvl w:val="0"/>
          <w:numId w:val="30"/>
        </w:numPr>
        <w:autoSpaceDE w:val="0"/>
        <w:autoSpaceDN w:val="0"/>
        <w:adjustRightInd w:val="0"/>
        <w:spacing w:line="276" w:lineRule="auto"/>
        <w:rPr>
          <w:rFonts w:eastAsia="Calibri" w:cstheme="minorHAnsi"/>
          <w:b/>
          <w:bCs/>
        </w:rPr>
      </w:pPr>
      <w:r w:rsidRPr="0001646E">
        <w:rPr>
          <w:rFonts w:ascii="Calibri" w:eastAsia="Calibri" w:hAnsi="Calibri" w:cs="Times New Roman"/>
          <w:b/>
          <w:bCs/>
        </w:rPr>
        <w:t xml:space="preserve">The amount of active </w:t>
      </w:r>
      <w:r w:rsidR="000C3BEA" w:rsidRPr="0001646E">
        <w:rPr>
          <w:rFonts w:ascii="Calibri" w:eastAsia="Calibri" w:hAnsi="Calibri" w:cs="Times New Roman"/>
          <w:b/>
          <w:bCs/>
        </w:rPr>
        <w:t>ingredients</w:t>
      </w:r>
      <w:r w:rsidRPr="0001646E">
        <w:rPr>
          <w:rFonts w:ascii="Calibri" w:eastAsia="Calibri" w:hAnsi="Calibri" w:cs="Times New Roman"/>
          <w:b/>
          <w:bCs/>
        </w:rPr>
        <w:t xml:space="preserve"> or combination of active ingredients to be administered shall be known to not cause any clinically detectable pharmacological effects in humans.</w:t>
      </w:r>
      <w:r w:rsidR="0001646E">
        <w:rPr>
          <w:rFonts w:ascii="Calibri" w:eastAsia="Calibri" w:hAnsi="Calibri" w:cs="Times New Roman"/>
          <w:b/>
          <w:bCs/>
        </w:rPr>
        <w:t xml:space="preserve"> </w:t>
      </w:r>
      <w:r w:rsidR="0001646E" w:rsidRPr="007517DD">
        <w:rPr>
          <w:rFonts w:eastAsia="Calibri" w:cstheme="minorHAnsi"/>
        </w:rPr>
        <w:t>[REQUIRED FIELD]</w:t>
      </w:r>
    </w:p>
    <w:p w14:paraId="72EB2636" w14:textId="3967C0EF" w:rsidR="00BB0D78" w:rsidRPr="0001646E" w:rsidRDefault="00BB0D78" w:rsidP="0001646E">
      <w:pPr>
        <w:pStyle w:val="ListParagraph"/>
        <w:numPr>
          <w:ilvl w:val="0"/>
          <w:numId w:val="30"/>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amount of radioactive material to be administered shall be such that the subject receives the smallest radiation dose with which it is practical to perform the study without jeopardizing the benefits to be obtained from the study.</w:t>
      </w:r>
      <w:r w:rsidR="0001646E">
        <w:rPr>
          <w:rFonts w:ascii="Calibri" w:eastAsia="Calibri" w:hAnsi="Calibri" w:cs="Times New Roman"/>
          <w:b/>
          <w:bCs/>
        </w:rPr>
        <w:t xml:space="preserve"> </w:t>
      </w:r>
      <w:r w:rsidR="0001646E" w:rsidRPr="007517DD">
        <w:rPr>
          <w:rFonts w:eastAsia="Calibri" w:cstheme="minorHAnsi"/>
        </w:rPr>
        <w:t>[REQUIRED FIELD]</w:t>
      </w:r>
    </w:p>
    <w:p w14:paraId="03D5E7DF" w14:textId="59240855" w:rsidR="00BB0D78" w:rsidRPr="0001646E" w:rsidRDefault="00BB0D78" w:rsidP="0001646E">
      <w:pPr>
        <w:pStyle w:val="ListParagraph"/>
        <w:numPr>
          <w:ilvl w:val="0"/>
          <w:numId w:val="30"/>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radiation dose to an adult research subject from a single study or cumulatively from number of studies conducted within 1 year will not exceed the limits described in 21 CFR 361.1(b)(3).</w:t>
      </w:r>
      <w:r w:rsidR="0001646E">
        <w:rPr>
          <w:rFonts w:ascii="Calibri" w:eastAsia="Calibri" w:hAnsi="Calibri" w:cs="Times New Roman"/>
          <w:b/>
          <w:bCs/>
        </w:rPr>
        <w:t xml:space="preserve"> </w:t>
      </w:r>
      <w:r w:rsidR="0001646E" w:rsidRPr="007517DD">
        <w:rPr>
          <w:rFonts w:eastAsia="Calibri" w:cstheme="minorHAnsi"/>
        </w:rPr>
        <w:t>[REQUIRED FIELD]</w:t>
      </w:r>
    </w:p>
    <w:p w14:paraId="4EE2CB3E" w14:textId="35C1C589" w:rsidR="00BB0D78" w:rsidRPr="00650DF4" w:rsidRDefault="005B7FAD" w:rsidP="003C5AFD">
      <w:pPr>
        <w:pStyle w:val="ListParagraph"/>
        <w:numPr>
          <w:ilvl w:val="1"/>
          <w:numId w:val="9"/>
        </w:numPr>
        <w:autoSpaceDE w:val="0"/>
        <w:autoSpaceDN w:val="0"/>
        <w:adjustRightInd w:val="0"/>
        <w:spacing w:line="276" w:lineRule="auto"/>
        <w:rPr>
          <w:rFonts w:eastAsia="Calibri" w:cstheme="minorHAnsi"/>
          <w:b/>
        </w:rPr>
      </w:pPr>
      <w:sdt>
        <w:sdtPr>
          <w:rPr>
            <w:rFonts w:ascii="MS Gothic" w:eastAsia="MS Gothic" w:hAnsi="MS Gothic" w:cstheme="minorHAnsi"/>
            <w:b/>
            <w:sz w:val="28"/>
            <w:szCs w:val="28"/>
          </w:rPr>
          <w:id w:val="1974786125"/>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BB0D78" w:rsidRPr="00650DF4">
        <w:rPr>
          <w:rFonts w:eastAsia="Calibri" w:cstheme="minorHAnsi"/>
          <w:b/>
        </w:rPr>
        <w:t>Category 6 – Cold Isotopes for Research Use</w:t>
      </w:r>
    </w:p>
    <w:p w14:paraId="5077416B" w14:textId="429F86F0" w:rsidR="00BB0D78" w:rsidRPr="0001646E" w:rsidRDefault="00BB0D78" w:rsidP="0001646E">
      <w:pPr>
        <w:pStyle w:val="ListParagraph"/>
        <w:numPr>
          <w:ilvl w:val="0"/>
          <w:numId w:val="31"/>
        </w:numPr>
        <w:autoSpaceDE w:val="0"/>
        <w:autoSpaceDN w:val="0"/>
        <w:adjustRightInd w:val="0"/>
        <w:spacing w:line="276" w:lineRule="auto"/>
        <w:rPr>
          <w:rFonts w:eastAsia="Calibri" w:cstheme="minorHAnsi"/>
          <w:b/>
        </w:rPr>
      </w:pPr>
      <w:r w:rsidRPr="0001646E">
        <w:rPr>
          <w:rFonts w:eastAsia="Calibri" w:cstheme="minorHAnsi"/>
          <w:b/>
        </w:rPr>
        <w:t>The research is intended to obtain basic information regarding the metabolism (including kinetics, distribution, and localization) of a drug labeled with a cold isotope or regarding human physiology, pathophysiology, or biochemistry.</w:t>
      </w:r>
      <w:r w:rsidR="0001646E">
        <w:rPr>
          <w:rFonts w:eastAsia="Calibri" w:cstheme="minorHAnsi"/>
          <w:b/>
        </w:rPr>
        <w:t xml:space="preserve"> </w:t>
      </w:r>
      <w:r w:rsidR="0001646E" w:rsidRPr="007517DD">
        <w:rPr>
          <w:rFonts w:eastAsia="Calibri" w:cstheme="minorHAnsi"/>
        </w:rPr>
        <w:t>[REQUIRED FIELD]</w:t>
      </w:r>
    </w:p>
    <w:p w14:paraId="00DEC433" w14:textId="425E486E" w:rsidR="00BB0D78" w:rsidRPr="0001646E" w:rsidRDefault="00BB0D78" w:rsidP="0001646E">
      <w:pPr>
        <w:pStyle w:val="ListParagraph"/>
        <w:numPr>
          <w:ilvl w:val="0"/>
          <w:numId w:val="31"/>
        </w:numPr>
        <w:autoSpaceDE w:val="0"/>
        <w:autoSpaceDN w:val="0"/>
        <w:adjustRightInd w:val="0"/>
        <w:spacing w:line="276" w:lineRule="auto"/>
        <w:rPr>
          <w:rFonts w:eastAsia="Calibri" w:cstheme="minorHAnsi"/>
          <w:b/>
        </w:rPr>
      </w:pPr>
      <w:r w:rsidRPr="0001646E">
        <w:rPr>
          <w:rFonts w:eastAsia="Calibri" w:cstheme="minorHAnsi"/>
          <w:b/>
        </w:rPr>
        <w:t>The research is not intended for immediate therapeutic, diagnostic, or preventive benefit to the subject.</w:t>
      </w:r>
      <w:r w:rsidR="0001646E">
        <w:rPr>
          <w:rFonts w:eastAsia="Calibri" w:cstheme="minorHAnsi"/>
          <w:b/>
        </w:rPr>
        <w:t xml:space="preserve"> </w:t>
      </w:r>
      <w:r w:rsidR="0001646E" w:rsidRPr="007517DD">
        <w:rPr>
          <w:rFonts w:eastAsia="Calibri" w:cstheme="minorHAnsi"/>
        </w:rPr>
        <w:t>[REQUIRED FIELD]</w:t>
      </w:r>
    </w:p>
    <w:p w14:paraId="6AE82581" w14:textId="696474D4" w:rsidR="00BB0D78" w:rsidRPr="0001646E" w:rsidRDefault="00BB0D78" w:rsidP="0001646E">
      <w:pPr>
        <w:pStyle w:val="ListParagraph"/>
        <w:numPr>
          <w:ilvl w:val="0"/>
          <w:numId w:val="31"/>
        </w:numPr>
        <w:autoSpaceDE w:val="0"/>
        <w:autoSpaceDN w:val="0"/>
        <w:adjustRightInd w:val="0"/>
        <w:spacing w:line="276" w:lineRule="auto"/>
        <w:rPr>
          <w:rFonts w:eastAsia="Calibri" w:cstheme="minorHAnsi"/>
          <w:b/>
        </w:rPr>
      </w:pPr>
      <w:r w:rsidRPr="0001646E">
        <w:rPr>
          <w:rFonts w:ascii="Calibri" w:eastAsia="Calibri" w:hAnsi="Calibri" w:cs="Times New Roman"/>
          <w:b/>
        </w:rPr>
        <w:t>The dose to be administered is known to not cause any clinically detectable pharmacological effect in humans based on clinical data from published literature or other valid human studies.</w:t>
      </w:r>
      <w:r w:rsidR="0001646E">
        <w:rPr>
          <w:rFonts w:ascii="Calibri" w:eastAsia="Calibri" w:hAnsi="Calibri" w:cs="Times New Roman"/>
          <w:b/>
        </w:rPr>
        <w:t xml:space="preserve"> </w:t>
      </w:r>
      <w:r w:rsidR="0001646E" w:rsidRPr="007517DD">
        <w:rPr>
          <w:rFonts w:eastAsia="Calibri" w:cstheme="minorHAnsi"/>
        </w:rPr>
        <w:t>[REQUIRED FIELD]</w:t>
      </w:r>
    </w:p>
    <w:p w14:paraId="5AA9D039" w14:textId="29AF7123" w:rsidR="00BB0D78" w:rsidRPr="0001646E" w:rsidRDefault="00BB0D78" w:rsidP="0001646E">
      <w:pPr>
        <w:pStyle w:val="ListParagraph"/>
        <w:numPr>
          <w:ilvl w:val="0"/>
          <w:numId w:val="31"/>
        </w:numPr>
        <w:autoSpaceDE w:val="0"/>
        <w:autoSpaceDN w:val="0"/>
        <w:adjustRightInd w:val="0"/>
        <w:spacing w:line="276" w:lineRule="auto"/>
        <w:rPr>
          <w:rFonts w:eastAsia="Calibri" w:cstheme="minorHAnsi"/>
          <w:b/>
        </w:rPr>
      </w:pPr>
      <w:r w:rsidRPr="0001646E">
        <w:rPr>
          <w:rFonts w:ascii="Calibri" w:eastAsia="Calibri" w:hAnsi="Calibri" w:cs="Times New Roman"/>
          <w:b/>
        </w:rPr>
        <w:t>The quality of the cold isotope meets relevant quality standards.</w:t>
      </w:r>
      <w:r w:rsidR="0001646E">
        <w:rPr>
          <w:rFonts w:ascii="Calibri" w:eastAsia="Calibri" w:hAnsi="Calibri" w:cs="Times New Roman"/>
          <w:b/>
        </w:rPr>
        <w:t xml:space="preserve"> </w:t>
      </w:r>
      <w:r w:rsidR="0001646E" w:rsidRPr="007517DD">
        <w:rPr>
          <w:rFonts w:eastAsia="Calibri" w:cstheme="minorHAnsi"/>
        </w:rPr>
        <w:t>[REQUIRED FIELD]</w:t>
      </w:r>
    </w:p>
    <w:p w14:paraId="6209E3D4" w14:textId="1A924335" w:rsidR="00BB0D78" w:rsidRPr="00650DF4" w:rsidRDefault="005B7FAD" w:rsidP="003C5AFD">
      <w:pPr>
        <w:pStyle w:val="ListParagraph"/>
        <w:numPr>
          <w:ilvl w:val="1"/>
          <w:numId w:val="9"/>
        </w:numPr>
        <w:autoSpaceDE w:val="0"/>
        <w:autoSpaceDN w:val="0"/>
        <w:adjustRightInd w:val="0"/>
        <w:spacing w:line="276" w:lineRule="auto"/>
        <w:rPr>
          <w:rFonts w:eastAsia="Calibri" w:cstheme="minorHAnsi"/>
          <w:b/>
          <w:bCs/>
        </w:rPr>
      </w:pPr>
      <w:sdt>
        <w:sdtPr>
          <w:rPr>
            <w:rFonts w:ascii="MS Gothic" w:eastAsia="MS Gothic" w:hAnsi="MS Gothic" w:cstheme="minorHAnsi"/>
            <w:b/>
            <w:sz w:val="28"/>
            <w:szCs w:val="28"/>
          </w:rPr>
          <w:id w:val="602079398"/>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BB0D78" w:rsidRPr="00650DF4">
        <w:rPr>
          <w:rFonts w:ascii="Calibri" w:eastAsia="Calibri" w:hAnsi="Calibri" w:cs="Times New Roman"/>
          <w:b/>
          <w:bCs/>
        </w:rPr>
        <w:t>Category 7 – FDA Determination</w:t>
      </w:r>
    </w:p>
    <w:p w14:paraId="65753C4C" w14:textId="5E1A6EEB" w:rsidR="00BB0D78" w:rsidRPr="0001646E" w:rsidRDefault="00BB0D78" w:rsidP="0001646E">
      <w:pPr>
        <w:pStyle w:val="ListParagraph"/>
        <w:numPr>
          <w:ilvl w:val="0"/>
          <w:numId w:val="34"/>
        </w:numPr>
        <w:autoSpaceDE w:val="0"/>
        <w:autoSpaceDN w:val="0"/>
        <w:adjustRightInd w:val="0"/>
        <w:spacing w:line="276" w:lineRule="auto"/>
        <w:rPr>
          <w:rFonts w:eastAsia="Calibri" w:cstheme="minorHAnsi"/>
          <w:b/>
          <w:bCs/>
        </w:rPr>
      </w:pPr>
      <w:r w:rsidRPr="0001646E">
        <w:rPr>
          <w:rFonts w:ascii="Calibri" w:eastAsia="Calibri" w:hAnsi="Calibri" w:cs="Times New Roman"/>
          <w:b/>
          <w:bCs/>
        </w:rPr>
        <w:t>The FDA has provided a documented determination that an IND is not required for the use of this drug.</w:t>
      </w:r>
      <w:r w:rsidR="0001646E">
        <w:rPr>
          <w:rFonts w:ascii="Calibri" w:eastAsia="Calibri" w:hAnsi="Calibri" w:cs="Times New Roman"/>
          <w:b/>
          <w:bCs/>
        </w:rPr>
        <w:t xml:space="preserve"> </w:t>
      </w:r>
      <w:r w:rsidR="0001646E" w:rsidRPr="007517DD">
        <w:rPr>
          <w:rFonts w:eastAsia="Calibri" w:cstheme="minorHAnsi"/>
        </w:rPr>
        <w:t>[REQUIRED FIELD]</w:t>
      </w:r>
    </w:p>
    <w:p w14:paraId="69224EFE" w14:textId="564F93E2" w:rsidR="009F04C8" w:rsidRPr="00AA0B59" w:rsidRDefault="00FF69B0" w:rsidP="00BB0D78">
      <w:pPr>
        <w:pStyle w:val="Heading2"/>
        <w:spacing w:line="276" w:lineRule="auto"/>
      </w:pPr>
      <w:r w:rsidRPr="00FF69B0">
        <w:t xml:space="preserve">SECTION </w:t>
      </w:r>
      <w:r w:rsidR="0001646E">
        <w:t>4</w:t>
      </w:r>
      <w:r w:rsidRPr="00FF69B0">
        <w:t xml:space="preserve">. RESEARCH </w:t>
      </w:r>
      <w:r w:rsidR="00D635E8">
        <w:t>USING</w:t>
      </w:r>
      <w:r w:rsidRPr="00FF69B0">
        <w:t xml:space="preserve"> BIOLOGICS AND NON-IND DRUGS</w:t>
      </w:r>
    </w:p>
    <w:p w14:paraId="126530DE" w14:textId="77777777" w:rsidR="0001646E" w:rsidRPr="0001646E" w:rsidRDefault="0001646E" w:rsidP="0001646E">
      <w:pPr>
        <w:pStyle w:val="ListParagraph"/>
        <w:autoSpaceDE w:val="0"/>
        <w:autoSpaceDN w:val="0"/>
        <w:adjustRightInd w:val="0"/>
        <w:spacing w:line="276" w:lineRule="auto"/>
        <w:ind w:left="360"/>
        <w:rPr>
          <w:rFonts w:eastAsia="Calibri" w:cstheme="minorHAnsi"/>
          <w:b/>
          <w:bCs/>
        </w:rPr>
      </w:pPr>
    </w:p>
    <w:p w14:paraId="57DC4E31" w14:textId="77777777" w:rsidR="0001646E" w:rsidRPr="00574921" w:rsidRDefault="0001646E" w:rsidP="0001646E">
      <w:pPr>
        <w:pStyle w:val="ListParagraph"/>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line="276" w:lineRule="auto"/>
        <w:ind w:left="360"/>
        <w:rPr>
          <w:rFonts w:eastAsia="Calibri" w:cstheme="minorHAnsi"/>
          <w:i/>
          <w:iCs/>
        </w:rPr>
      </w:pPr>
      <w:r w:rsidRPr="00574921">
        <w:rPr>
          <w:rFonts w:cstheme="minorHAnsi"/>
          <w:i/>
          <w:iCs/>
        </w:rPr>
        <w:t xml:space="preserve">Note: </w:t>
      </w:r>
      <w:r>
        <w:rPr>
          <w:rFonts w:cstheme="minorHAnsi"/>
          <w:i/>
          <w:iCs/>
        </w:rPr>
        <w:t xml:space="preserve">If a study </w:t>
      </w:r>
      <w:r w:rsidRPr="00574921">
        <w:rPr>
          <w:rFonts w:cstheme="minorHAnsi"/>
          <w:i/>
          <w:iCs/>
        </w:rPr>
        <w:t>will utilize supplements or other substances regulated by the FDA as food or food additive</w:t>
      </w:r>
      <w:r>
        <w:rPr>
          <w:rFonts w:cstheme="minorHAnsi"/>
          <w:i/>
          <w:iCs/>
        </w:rPr>
        <w:t>s, these supplements or other substances</w:t>
      </w:r>
      <w:r w:rsidRPr="00574921">
        <w:rPr>
          <w:rFonts w:cstheme="minorHAnsi"/>
          <w:i/>
          <w:iCs/>
        </w:rPr>
        <w:t xml:space="preserve"> should be treated as drugs</w:t>
      </w:r>
      <w:r>
        <w:rPr>
          <w:rFonts w:cstheme="minorHAnsi"/>
          <w:i/>
          <w:iCs/>
        </w:rPr>
        <w:t xml:space="preserve"> or biologics</w:t>
      </w:r>
      <w:r w:rsidRPr="00574921">
        <w:rPr>
          <w:rFonts w:cstheme="minorHAnsi"/>
          <w:i/>
          <w:iCs/>
        </w:rPr>
        <w:t xml:space="preserve"> if they will be tested in a way that requires an IND application</w:t>
      </w:r>
      <w:r>
        <w:rPr>
          <w:rFonts w:cstheme="minorHAnsi"/>
          <w:i/>
          <w:iCs/>
        </w:rPr>
        <w:t>.</w:t>
      </w:r>
      <w:r w:rsidRPr="00574921">
        <w:rPr>
          <w:rFonts w:cstheme="minorHAnsi"/>
          <w:i/>
          <w:iCs/>
        </w:rPr>
        <w:t xml:space="preserve"> </w:t>
      </w:r>
    </w:p>
    <w:p w14:paraId="45714E89" w14:textId="77777777" w:rsidR="0001646E" w:rsidRPr="0001646E" w:rsidRDefault="0001646E" w:rsidP="0001646E">
      <w:pPr>
        <w:pStyle w:val="ListParagraph"/>
        <w:autoSpaceDE w:val="0"/>
        <w:autoSpaceDN w:val="0"/>
        <w:adjustRightInd w:val="0"/>
        <w:spacing w:line="276" w:lineRule="auto"/>
        <w:ind w:left="360"/>
        <w:rPr>
          <w:rFonts w:eastAsia="Calibri" w:cstheme="minorHAnsi"/>
          <w:b/>
          <w:bCs/>
        </w:rPr>
      </w:pPr>
    </w:p>
    <w:p w14:paraId="6C995739" w14:textId="5745A622" w:rsidR="00574921" w:rsidRPr="00574921" w:rsidRDefault="005B7FAD" w:rsidP="0001646E">
      <w:pPr>
        <w:pStyle w:val="ListParagraph"/>
        <w:numPr>
          <w:ilvl w:val="0"/>
          <w:numId w:val="28"/>
        </w:numPr>
        <w:autoSpaceDE w:val="0"/>
        <w:autoSpaceDN w:val="0"/>
        <w:adjustRightInd w:val="0"/>
        <w:spacing w:line="276" w:lineRule="auto"/>
        <w:rPr>
          <w:rFonts w:eastAsia="Calibri" w:cstheme="minorHAnsi"/>
          <w:b/>
          <w:bCs/>
        </w:rPr>
      </w:pPr>
      <w:sdt>
        <w:sdtPr>
          <w:rPr>
            <w:rFonts w:ascii="MS Gothic" w:eastAsia="MS Gothic" w:hAnsi="MS Gothic" w:cstheme="minorHAnsi"/>
            <w:b/>
            <w:sz w:val="28"/>
            <w:szCs w:val="28"/>
          </w:rPr>
          <w:id w:val="1288083310"/>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574921">
        <w:rPr>
          <w:rFonts w:cstheme="minorHAnsi"/>
          <w:b/>
          <w:bCs/>
        </w:rPr>
        <w:t>T</w:t>
      </w:r>
      <w:r w:rsidR="009F04C8">
        <w:rPr>
          <w:rFonts w:cstheme="minorHAnsi"/>
          <w:b/>
          <w:bCs/>
        </w:rPr>
        <w:t>his research u</w:t>
      </w:r>
      <w:r w:rsidR="009F04C8" w:rsidRPr="00366E0C">
        <w:rPr>
          <w:rFonts w:cstheme="minorHAnsi"/>
          <w:b/>
          <w:bCs/>
        </w:rPr>
        <w:t>tili</w:t>
      </w:r>
      <w:r w:rsidR="009F04C8">
        <w:rPr>
          <w:rFonts w:cstheme="minorHAnsi"/>
          <w:b/>
          <w:bCs/>
        </w:rPr>
        <w:t>ze</w:t>
      </w:r>
      <w:r w:rsidR="00574921">
        <w:rPr>
          <w:rFonts w:cstheme="minorHAnsi"/>
          <w:b/>
          <w:bCs/>
        </w:rPr>
        <w:t>s</w:t>
      </w:r>
      <w:r w:rsidR="009F04C8" w:rsidRPr="00366E0C">
        <w:rPr>
          <w:rFonts w:cstheme="minorHAnsi"/>
          <w:b/>
          <w:bCs/>
        </w:rPr>
        <w:t xml:space="preserve"> </w:t>
      </w:r>
      <w:r w:rsidR="0010375B">
        <w:rPr>
          <w:rFonts w:cstheme="minorHAnsi"/>
          <w:b/>
          <w:bCs/>
        </w:rPr>
        <w:t>drugs or biologics that do not require an IND and/or that are not currently FDA approved</w:t>
      </w:r>
      <w:r w:rsidR="00574921">
        <w:rPr>
          <w:rFonts w:cstheme="minorHAnsi"/>
          <w:b/>
          <w:bCs/>
        </w:rPr>
        <w:t>.</w:t>
      </w:r>
      <w:r w:rsidR="00006521" w:rsidRPr="00006521">
        <w:rPr>
          <w:rFonts w:ascii="Calibri" w:eastAsia="Calibri" w:hAnsi="Calibri" w:cs="Times New Roman"/>
        </w:rPr>
        <w:t xml:space="preserve"> </w:t>
      </w:r>
    </w:p>
    <w:p w14:paraId="26A0539B" w14:textId="77777777" w:rsidR="009F04C8" w:rsidRPr="009F04C8" w:rsidRDefault="009F04C8" w:rsidP="00BB0D78">
      <w:pPr>
        <w:pStyle w:val="ListParagraph"/>
        <w:spacing w:after="0" w:line="276" w:lineRule="auto"/>
        <w:ind w:left="360"/>
        <w:rPr>
          <w:rFonts w:cstheme="minorHAnsi"/>
          <w:bCs/>
          <w:i/>
          <w:iCs/>
        </w:rPr>
      </w:pPr>
    </w:p>
    <w:p w14:paraId="40400C79" w14:textId="4B371040" w:rsidR="009F04C8"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Provide the name and source of the drug(s): </w:t>
      </w:r>
      <w:r w:rsidR="007517DD" w:rsidRPr="007517DD">
        <w:rPr>
          <w:rFonts w:eastAsia="Calibri" w:cstheme="minorHAnsi"/>
        </w:rPr>
        <w:t>[REQUIRED FIELD]</w:t>
      </w:r>
    </w:p>
    <w:p w14:paraId="620E1C0C" w14:textId="77777777" w:rsidR="002D0CF8" w:rsidRPr="009F04C8" w:rsidRDefault="002D0CF8" w:rsidP="00BB0D78">
      <w:pPr>
        <w:pStyle w:val="ListParagraph"/>
        <w:spacing w:line="276" w:lineRule="auto"/>
        <w:rPr>
          <w:rFonts w:eastAsia="Calibri" w:cstheme="minorHAnsi"/>
          <w:b/>
        </w:rPr>
      </w:pPr>
    </w:p>
    <w:p w14:paraId="47D51F18" w14:textId="48177282" w:rsidR="009F04C8"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Describe if the drug(s) is FDA approved and its classification (e.g., over the counter/prescription): </w:t>
      </w:r>
      <w:r w:rsidR="007517DD" w:rsidRPr="007517DD">
        <w:rPr>
          <w:rFonts w:eastAsia="Calibri" w:cstheme="minorHAnsi"/>
        </w:rPr>
        <w:t>[REQUIRED FIELD]</w:t>
      </w:r>
    </w:p>
    <w:p w14:paraId="6AE9DC3F" w14:textId="77777777" w:rsidR="002D0CF8" w:rsidRPr="009F04C8" w:rsidRDefault="002D0CF8" w:rsidP="00BB0D78">
      <w:pPr>
        <w:pStyle w:val="ListParagraph"/>
        <w:spacing w:line="276" w:lineRule="auto"/>
        <w:rPr>
          <w:rFonts w:eastAsia="Calibri" w:cstheme="minorHAnsi"/>
          <w:b/>
        </w:rPr>
      </w:pPr>
    </w:p>
    <w:p w14:paraId="48F61D38" w14:textId="4E367F65" w:rsidR="009F04C8"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Describe the planned dosage of the drug(s): </w:t>
      </w:r>
      <w:r w:rsidR="007517DD" w:rsidRPr="007517DD">
        <w:rPr>
          <w:rFonts w:eastAsia="Calibri" w:cstheme="minorHAnsi"/>
        </w:rPr>
        <w:t>[REQUIRED FIELD]</w:t>
      </w:r>
    </w:p>
    <w:p w14:paraId="7EFF4709" w14:textId="77777777" w:rsidR="002D0CF8" w:rsidRPr="009F04C8" w:rsidRDefault="002D0CF8" w:rsidP="00BB0D78">
      <w:pPr>
        <w:pStyle w:val="ListParagraph"/>
        <w:spacing w:line="276" w:lineRule="auto"/>
        <w:rPr>
          <w:rFonts w:eastAsia="Calibri" w:cstheme="minorHAnsi"/>
          <w:b/>
        </w:rPr>
      </w:pPr>
    </w:p>
    <w:p w14:paraId="79FD24DD" w14:textId="00693A2C" w:rsidR="009F04C8"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Provide any relevant toxicity data on the drug(s): </w:t>
      </w:r>
      <w:r w:rsidR="007517DD" w:rsidRPr="007517DD">
        <w:rPr>
          <w:rFonts w:eastAsia="Calibri" w:cstheme="minorHAnsi"/>
        </w:rPr>
        <w:t>[REQUIRED FIELD]</w:t>
      </w:r>
    </w:p>
    <w:p w14:paraId="39171440" w14:textId="77777777" w:rsidR="002D0CF8" w:rsidRPr="009F04C8" w:rsidRDefault="002D0CF8" w:rsidP="00BB0D78">
      <w:pPr>
        <w:pStyle w:val="ListParagraph"/>
        <w:spacing w:line="276" w:lineRule="auto"/>
        <w:rPr>
          <w:rFonts w:eastAsia="Calibri" w:cstheme="minorHAnsi"/>
          <w:b/>
        </w:rPr>
      </w:pPr>
    </w:p>
    <w:p w14:paraId="4B012FD0" w14:textId="14D9CBEA" w:rsidR="009F04C8"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Describe the relevant previous studies on humans in relation to the proposed research and this drug: </w:t>
      </w:r>
      <w:r w:rsidR="007517DD" w:rsidRPr="007517DD">
        <w:rPr>
          <w:rFonts w:eastAsia="Calibri" w:cstheme="minorHAnsi"/>
        </w:rPr>
        <w:t>[REQUIRED FIELD]</w:t>
      </w:r>
    </w:p>
    <w:p w14:paraId="14A1FB9B" w14:textId="77777777" w:rsidR="002D0CF8" w:rsidRPr="009F04C8" w:rsidRDefault="002D0CF8" w:rsidP="00BB0D78">
      <w:pPr>
        <w:pStyle w:val="ListParagraph"/>
        <w:spacing w:line="276" w:lineRule="auto"/>
        <w:rPr>
          <w:rFonts w:eastAsia="Calibri" w:cstheme="minorHAnsi"/>
          <w:b/>
        </w:rPr>
      </w:pPr>
    </w:p>
    <w:p w14:paraId="048295DB" w14:textId="615C397C" w:rsidR="009F04C8"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Provide any available literature for review in relation to the proposed research and this drug: </w:t>
      </w:r>
      <w:r w:rsidR="007517DD" w:rsidRPr="007517DD">
        <w:rPr>
          <w:rFonts w:eastAsia="Calibri" w:cstheme="minorHAnsi"/>
        </w:rPr>
        <w:t>[REQUIRED FIELD]</w:t>
      </w:r>
    </w:p>
    <w:p w14:paraId="5AF45BEA" w14:textId="77777777" w:rsidR="002D0CF8" w:rsidRPr="009F04C8" w:rsidRDefault="002D0CF8" w:rsidP="00BB0D78">
      <w:pPr>
        <w:pStyle w:val="ListParagraph"/>
        <w:spacing w:line="276" w:lineRule="auto"/>
        <w:rPr>
          <w:rFonts w:eastAsia="Calibri" w:cstheme="minorHAnsi"/>
          <w:b/>
        </w:rPr>
      </w:pPr>
    </w:p>
    <w:p w14:paraId="0D8B2FD2" w14:textId="51CED7AA" w:rsidR="00014ACB" w:rsidRPr="002D0CF8" w:rsidRDefault="00014ACB" w:rsidP="0001646E">
      <w:pPr>
        <w:pStyle w:val="ListParagraph"/>
        <w:numPr>
          <w:ilvl w:val="0"/>
          <w:numId w:val="29"/>
        </w:numPr>
        <w:spacing w:line="276" w:lineRule="auto"/>
        <w:rPr>
          <w:rFonts w:eastAsia="Calibri" w:cstheme="minorHAnsi"/>
          <w:b/>
        </w:rPr>
      </w:pPr>
      <w:r w:rsidRPr="009F04C8">
        <w:rPr>
          <w:rFonts w:eastAsia="Calibri" w:cstheme="minorHAnsi"/>
          <w:b/>
        </w:rPr>
        <w:t xml:space="preserve">Address whether this study will have a data safety monitoring board in place: </w:t>
      </w:r>
      <w:r w:rsidR="007517DD" w:rsidRPr="007517DD">
        <w:rPr>
          <w:rFonts w:eastAsia="Calibri" w:cstheme="minorHAnsi"/>
        </w:rPr>
        <w:t>[REQUIRED FIELD]</w:t>
      </w:r>
    </w:p>
    <w:p w14:paraId="5055B4BE" w14:textId="77777777" w:rsidR="002D0CF8" w:rsidRPr="00061BAF" w:rsidRDefault="002D0CF8" w:rsidP="00BB0D78">
      <w:pPr>
        <w:pStyle w:val="ListParagraph"/>
        <w:spacing w:line="276" w:lineRule="auto"/>
        <w:rPr>
          <w:rFonts w:eastAsia="Calibri" w:cstheme="minorHAnsi"/>
          <w:b/>
        </w:rPr>
      </w:pPr>
    </w:p>
    <w:p w14:paraId="2A95D5D7" w14:textId="1C8B4742" w:rsidR="009F04C8" w:rsidRPr="00AA0B59" w:rsidRDefault="00FF69B0" w:rsidP="00BB0D78">
      <w:pPr>
        <w:pStyle w:val="Heading2"/>
        <w:spacing w:line="276" w:lineRule="auto"/>
      </w:pPr>
      <w:r w:rsidRPr="00FF69B0">
        <w:t xml:space="preserve">SECTION </w:t>
      </w:r>
      <w:r w:rsidR="0001646E">
        <w:t>5</w:t>
      </w:r>
      <w:r w:rsidRPr="00FF69B0">
        <w:t xml:space="preserve">. RESEARCH </w:t>
      </w:r>
      <w:r w:rsidR="00D635E8">
        <w:t>USING</w:t>
      </w:r>
      <w:r w:rsidRPr="00FF69B0">
        <w:t xml:space="preserve"> INVESTIGATIONAL DEVICES (IDE)</w:t>
      </w:r>
    </w:p>
    <w:p w14:paraId="2A1CA41E" w14:textId="50FE3B2B" w:rsidR="009F04C8" w:rsidRPr="00574921" w:rsidRDefault="005B7FAD" w:rsidP="00BB0D78">
      <w:pPr>
        <w:pStyle w:val="ListParagraph"/>
        <w:numPr>
          <w:ilvl w:val="0"/>
          <w:numId w:val="23"/>
        </w:numPr>
        <w:autoSpaceDE w:val="0"/>
        <w:autoSpaceDN w:val="0"/>
        <w:adjustRightInd w:val="0"/>
        <w:spacing w:line="276" w:lineRule="auto"/>
        <w:ind w:left="360"/>
        <w:rPr>
          <w:rFonts w:eastAsia="Calibri" w:cstheme="minorHAnsi"/>
          <w:b/>
          <w:bCs/>
        </w:rPr>
      </w:pPr>
      <w:sdt>
        <w:sdtPr>
          <w:rPr>
            <w:rFonts w:ascii="MS Gothic" w:eastAsia="MS Gothic" w:hAnsi="MS Gothic" w:cstheme="minorHAnsi"/>
            <w:b/>
            <w:sz w:val="28"/>
            <w:szCs w:val="28"/>
          </w:rPr>
          <w:id w:val="1647626918"/>
          <w14:checkbox>
            <w14:checked w14:val="0"/>
            <w14:checkedState w14:val="2612" w14:font="MS Gothic"/>
            <w14:uncheckedState w14:val="2610" w14:font="MS Gothic"/>
          </w14:checkbox>
        </w:sdtPr>
        <w:sdtEndPr/>
        <w:sdtContent>
          <w:r w:rsidR="002B31C3" w:rsidRPr="002B31C3">
            <w:rPr>
              <w:rFonts w:ascii="MS Gothic" w:eastAsia="MS Gothic" w:hAnsi="MS Gothic" w:cstheme="minorHAnsi" w:hint="eastAsia"/>
              <w:b/>
              <w:sz w:val="28"/>
              <w:szCs w:val="28"/>
            </w:rPr>
            <w:t>☐</w:t>
          </w:r>
        </w:sdtContent>
      </w:sdt>
      <w:r w:rsidR="002B31C3" w:rsidRPr="002B31C3">
        <w:rPr>
          <w:rFonts w:cstheme="minorHAnsi"/>
          <w:b/>
          <w:bCs/>
          <w:sz w:val="28"/>
          <w:szCs w:val="28"/>
        </w:rPr>
        <w:t xml:space="preserve">  </w:t>
      </w:r>
      <w:r w:rsidR="00574921">
        <w:rPr>
          <w:rFonts w:cstheme="minorHAnsi"/>
          <w:b/>
          <w:bCs/>
        </w:rPr>
        <w:t>T</w:t>
      </w:r>
      <w:r w:rsidR="009F04C8">
        <w:rPr>
          <w:rFonts w:cstheme="minorHAnsi"/>
          <w:b/>
          <w:bCs/>
        </w:rPr>
        <w:t>his research u</w:t>
      </w:r>
      <w:r w:rsidR="009F04C8" w:rsidRPr="00366E0C">
        <w:rPr>
          <w:rFonts w:cstheme="minorHAnsi"/>
          <w:b/>
          <w:bCs/>
        </w:rPr>
        <w:t>tili</w:t>
      </w:r>
      <w:r w:rsidR="009F04C8">
        <w:rPr>
          <w:rFonts w:cstheme="minorHAnsi"/>
          <w:b/>
          <w:bCs/>
        </w:rPr>
        <w:t>ze</w:t>
      </w:r>
      <w:r w:rsidR="00574921">
        <w:rPr>
          <w:rFonts w:cstheme="minorHAnsi"/>
          <w:b/>
          <w:bCs/>
        </w:rPr>
        <w:t>s</w:t>
      </w:r>
      <w:r w:rsidR="009F04C8" w:rsidRPr="00366E0C">
        <w:rPr>
          <w:rFonts w:cstheme="minorHAnsi"/>
          <w:b/>
          <w:bCs/>
        </w:rPr>
        <w:t xml:space="preserve"> </w:t>
      </w:r>
      <w:r w:rsidR="00604BCD">
        <w:rPr>
          <w:rFonts w:cstheme="minorHAnsi"/>
          <w:b/>
          <w:bCs/>
        </w:rPr>
        <w:t>investigational devices</w:t>
      </w:r>
      <w:r w:rsidR="009F04C8">
        <w:rPr>
          <w:rFonts w:cstheme="minorHAnsi"/>
          <w:b/>
          <w:bCs/>
        </w:rPr>
        <w:t xml:space="preserve"> (</w:t>
      </w:r>
      <w:r w:rsidR="00604BCD">
        <w:rPr>
          <w:rFonts w:cstheme="minorHAnsi"/>
          <w:b/>
          <w:bCs/>
        </w:rPr>
        <w:t>IDE</w:t>
      </w:r>
      <w:r w:rsidR="009F04C8">
        <w:rPr>
          <w:rFonts w:cstheme="minorHAnsi"/>
          <w:b/>
          <w:bCs/>
        </w:rPr>
        <w:t>)</w:t>
      </w:r>
      <w:r w:rsidR="00D7391C">
        <w:rPr>
          <w:rFonts w:cstheme="minorHAnsi"/>
          <w:b/>
          <w:bCs/>
        </w:rPr>
        <w:t>, including any proposed use of a currently approved device</w:t>
      </w:r>
      <w:r w:rsidR="006A1BBC">
        <w:rPr>
          <w:rFonts w:cstheme="minorHAnsi"/>
          <w:b/>
          <w:bCs/>
        </w:rPr>
        <w:t xml:space="preserve"> that differs from the current FDA approval</w:t>
      </w:r>
      <w:r w:rsidR="00574921">
        <w:rPr>
          <w:rFonts w:cstheme="minorHAnsi"/>
          <w:b/>
          <w:bCs/>
        </w:rPr>
        <w:t>.</w:t>
      </w:r>
    </w:p>
    <w:p w14:paraId="044643BC" w14:textId="77777777" w:rsidR="00604BCD" w:rsidRPr="00604BCD" w:rsidRDefault="00604BCD" w:rsidP="00BB0D78">
      <w:pPr>
        <w:pStyle w:val="ListParagraph"/>
        <w:spacing w:after="0" w:line="276" w:lineRule="auto"/>
        <w:ind w:left="360"/>
        <w:rPr>
          <w:rFonts w:cstheme="minorHAnsi"/>
          <w:bCs/>
          <w:i/>
          <w:iCs/>
        </w:rPr>
      </w:pPr>
    </w:p>
    <w:p w14:paraId="3FBE472B" w14:textId="06DF98B3" w:rsidR="00604BCD" w:rsidRPr="002D0CF8" w:rsidRDefault="00014ACB" w:rsidP="00BB0D78">
      <w:pPr>
        <w:pStyle w:val="ListParagraph"/>
        <w:numPr>
          <w:ilvl w:val="0"/>
          <w:numId w:val="18"/>
        </w:numPr>
        <w:spacing w:line="276" w:lineRule="auto"/>
        <w:rPr>
          <w:rFonts w:eastAsia="Calibri" w:cstheme="minorHAnsi"/>
          <w:b/>
        </w:rPr>
      </w:pPr>
      <w:r w:rsidRPr="00604BCD">
        <w:rPr>
          <w:rFonts w:eastAsia="Calibri" w:cstheme="minorHAnsi"/>
          <w:b/>
        </w:rPr>
        <w:t xml:space="preserve">Provide the name and source of the device(s): </w:t>
      </w:r>
      <w:r w:rsidR="007517DD" w:rsidRPr="007517DD">
        <w:rPr>
          <w:rFonts w:eastAsia="Calibri" w:cstheme="minorHAnsi"/>
        </w:rPr>
        <w:t>[REQUIRED FIELD]</w:t>
      </w:r>
    </w:p>
    <w:p w14:paraId="784B1BBE" w14:textId="77777777" w:rsidR="002D0CF8" w:rsidRPr="00604BCD" w:rsidRDefault="002D0CF8" w:rsidP="00BB0D78">
      <w:pPr>
        <w:pStyle w:val="ListParagraph"/>
        <w:spacing w:line="276" w:lineRule="auto"/>
        <w:rPr>
          <w:rFonts w:eastAsia="Calibri" w:cstheme="minorHAnsi"/>
          <w:b/>
        </w:rPr>
      </w:pPr>
    </w:p>
    <w:p w14:paraId="134C83C0" w14:textId="0BADD170" w:rsidR="00604BCD" w:rsidRPr="002D0CF8" w:rsidRDefault="00014ACB" w:rsidP="00BB0D78">
      <w:pPr>
        <w:pStyle w:val="ListParagraph"/>
        <w:numPr>
          <w:ilvl w:val="0"/>
          <w:numId w:val="18"/>
        </w:numPr>
        <w:spacing w:line="276" w:lineRule="auto"/>
        <w:rPr>
          <w:rFonts w:eastAsia="Calibri" w:cstheme="minorHAnsi"/>
          <w:b/>
        </w:rPr>
      </w:pPr>
      <w:r w:rsidRPr="00604BCD">
        <w:rPr>
          <w:rFonts w:eastAsia="Calibri" w:cstheme="minorHAnsi"/>
          <w:b/>
        </w:rPr>
        <w:t xml:space="preserve">Provide the current FDA status of the device(s) and IDE number: </w:t>
      </w:r>
      <w:r w:rsidR="007517DD" w:rsidRPr="007517DD">
        <w:rPr>
          <w:rFonts w:eastAsia="Calibri" w:cstheme="minorHAnsi"/>
        </w:rPr>
        <w:t>[REQUIRED FIELD]</w:t>
      </w:r>
    </w:p>
    <w:p w14:paraId="172D3B72" w14:textId="77777777" w:rsidR="002D0CF8" w:rsidRPr="00604BCD" w:rsidRDefault="002D0CF8" w:rsidP="00BB0D78">
      <w:pPr>
        <w:pStyle w:val="ListParagraph"/>
        <w:spacing w:line="276" w:lineRule="auto"/>
        <w:rPr>
          <w:rFonts w:eastAsia="Calibri" w:cstheme="minorHAnsi"/>
          <w:b/>
        </w:rPr>
      </w:pPr>
    </w:p>
    <w:p w14:paraId="61AD4896" w14:textId="6EA5A405" w:rsidR="00014ACB" w:rsidRPr="00D7391C" w:rsidRDefault="00D7391C" w:rsidP="00BB0D78">
      <w:pPr>
        <w:pStyle w:val="ListParagraph"/>
        <w:numPr>
          <w:ilvl w:val="0"/>
          <w:numId w:val="18"/>
        </w:numPr>
        <w:spacing w:line="276" w:lineRule="auto"/>
        <w:rPr>
          <w:rFonts w:eastAsia="Calibri" w:cstheme="minorHAnsi"/>
          <w:b/>
        </w:rPr>
      </w:pPr>
      <w:r>
        <w:rPr>
          <w:rFonts w:eastAsia="Calibri" w:cstheme="minorHAnsi"/>
          <w:b/>
        </w:rPr>
        <w:t>Indicate</w:t>
      </w:r>
      <w:r w:rsidR="00014ACB" w:rsidRPr="00604BCD">
        <w:rPr>
          <w:rFonts w:eastAsia="Calibri" w:cstheme="minorHAnsi"/>
          <w:b/>
        </w:rPr>
        <w:t xml:space="preserve"> the risk level assignment as determined by the sponsor ( e.g., non-significant or significant risk)</w:t>
      </w:r>
      <w:r>
        <w:rPr>
          <w:rFonts w:eastAsia="Calibri" w:cstheme="minorHAnsi"/>
          <w:b/>
        </w:rPr>
        <w:t xml:space="preserve">. </w:t>
      </w:r>
      <w:r>
        <w:t>Note that 21CFR312.2(a) places responsibility for risk level determinations with the sponsor, however, the IRB will inform the PI/Sponsor if it disagrees with these determinations</w:t>
      </w:r>
      <w:r w:rsidR="00014ACB" w:rsidRPr="00604BCD">
        <w:rPr>
          <w:rFonts w:eastAsia="Calibri" w:cstheme="minorHAnsi"/>
          <w:b/>
        </w:rPr>
        <w:t xml:space="preserve">: </w:t>
      </w:r>
      <w:r w:rsidR="007517DD" w:rsidRPr="007517DD">
        <w:rPr>
          <w:rFonts w:eastAsia="Calibri" w:cstheme="minorHAnsi"/>
        </w:rPr>
        <w:t>[REQUIRED FIELD]</w:t>
      </w:r>
    </w:p>
    <w:p w14:paraId="63924E2C" w14:textId="77777777" w:rsidR="00D7391C" w:rsidRPr="00D7391C" w:rsidRDefault="00D7391C" w:rsidP="00BB0D78">
      <w:pPr>
        <w:pStyle w:val="ListParagraph"/>
        <w:spacing w:line="276" w:lineRule="auto"/>
        <w:rPr>
          <w:rFonts w:eastAsia="Calibri" w:cstheme="minorHAnsi"/>
          <w:b/>
        </w:rPr>
      </w:pPr>
    </w:p>
    <w:p w14:paraId="1D94F810" w14:textId="730BE085" w:rsidR="00D7391C" w:rsidRPr="004E5439" w:rsidRDefault="00D7391C" w:rsidP="00BB0D78">
      <w:pPr>
        <w:pStyle w:val="ListParagraph"/>
        <w:numPr>
          <w:ilvl w:val="0"/>
          <w:numId w:val="18"/>
        </w:numPr>
        <w:spacing w:line="276" w:lineRule="auto"/>
        <w:rPr>
          <w:rFonts w:eastAsia="Calibri" w:cstheme="minorHAnsi"/>
          <w:b/>
        </w:rPr>
      </w:pPr>
      <w:r>
        <w:rPr>
          <w:rFonts w:eastAsia="Calibri" w:cstheme="minorHAnsi"/>
          <w:b/>
        </w:rPr>
        <w:t>Based on the risk level of the device (SR or NSR) indicated above, as determined by the PI and/or sponsor, a</w:t>
      </w:r>
      <w:r w:rsidRPr="00604BCD">
        <w:rPr>
          <w:rFonts w:eastAsia="Calibri" w:cstheme="minorHAnsi"/>
          <w:b/>
        </w:rPr>
        <w:t>ddress the associated risks of the device</w:t>
      </w:r>
      <w:r>
        <w:rPr>
          <w:rFonts w:eastAsia="Calibri" w:cstheme="minorHAnsi"/>
          <w:b/>
        </w:rPr>
        <w:t xml:space="preserve"> and provide any relevant documentation or justification</w:t>
      </w:r>
      <w:r w:rsidRPr="00604BCD">
        <w:rPr>
          <w:rFonts w:eastAsia="Calibri" w:cstheme="minorHAnsi"/>
          <w:b/>
        </w:rPr>
        <w:t xml:space="preserve">: </w:t>
      </w:r>
      <w:r w:rsidRPr="007517DD">
        <w:rPr>
          <w:rFonts w:eastAsia="Calibri" w:cstheme="minorHAnsi"/>
        </w:rPr>
        <w:t>[REQUIRED FIELD]</w:t>
      </w:r>
    </w:p>
    <w:p w14:paraId="652AEEB1" w14:textId="77777777" w:rsidR="004E5439" w:rsidRPr="004E5439" w:rsidRDefault="004E5439" w:rsidP="004E5439">
      <w:pPr>
        <w:pStyle w:val="ListParagraph"/>
        <w:rPr>
          <w:rFonts w:eastAsia="Calibri" w:cstheme="minorHAnsi"/>
          <w:b/>
        </w:rPr>
      </w:pPr>
    </w:p>
    <w:p w14:paraId="3A2E4EE2" w14:textId="1168FE24" w:rsidR="00D7391C" w:rsidRPr="00604BCD" w:rsidRDefault="00D7391C" w:rsidP="00BB0D78">
      <w:pPr>
        <w:pStyle w:val="ListParagraph"/>
        <w:spacing w:line="276" w:lineRule="auto"/>
        <w:rPr>
          <w:rFonts w:eastAsia="Calibri" w:cstheme="minorHAnsi"/>
          <w:b/>
        </w:rPr>
      </w:pPr>
    </w:p>
    <w:p w14:paraId="64BC8450" w14:textId="4C4B9CFA" w:rsidR="001B249F" w:rsidRPr="00894ECF" w:rsidRDefault="001B249F" w:rsidP="00BB0D78">
      <w:pPr>
        <w:spacing w:after="0" w:line="276" w:lineRule="auto"/>
        <w:rPr>
          <w:rFonts w:eastAsia="Calibri" w:cstheme="minorHAnsi"/>
          <w:sz w:val="2"/>
          <w:szCs w:val="2"/>
        </w:rPr>
      </w:pPr>
    </w:p>
    <w:sectPr w:rsidR="001B249F" w:rsidRPr="00894ECF" w:rsidSect="00A24B8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6981" w14:textId="6698304B" w:rsidR="00650DF4" w:rsidRPr="00FF7760" w:rsidRDefault="005B7FAD" w:rsidP="00FF7760">
    <w:pPr>
      <w:pStyle w:val="Footer"/>
    </w:pPr>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r w:rsidR="00FC1E17" w:rsidRPr="00FC1E17">
              <w:rPr>
                <w:i/>
                <w:iCs/>
              </w:rPr>
              <w:t>Published 11/03/23</w:t>
            </w:r>
            <w:r w:rsidR="00FC1E17" w:rsidRPr="00A8256B">
              <w:t xml:space="preserve">                                                                                                   </w:t>
            </w:r>
            <w:r w:rsidR="00FC1E17" w:rsidRPr="00FC1E17">
              <w:rPr>
                <w:i/>
                <w:iCs/>
              </w:rPr>
              <w:t xml:space="preserve"> </w:t>
            </w:r>
            <w:r w:rsidR="00FC1E17" w:rsidRPr="00A8256B">
              <w:t xml:space="preserve"> </w:t>
            </w:r>
            <w:r w:rsidR="00FC1E17">
              <w:t xml:space="preserve">                    </w:t>
            </w:r>
            <w:r w:rsidR="00A24B83" w:rsidRPr="00A24B83">
              <w:rPr>
                <w:i/>
                <w:iCs/>
              </w:rPr>
              <w:t xml:space="preserve"> </w:t>
            </w:r>
            <w:r w:rsidR="001B249F" w:rsidRPr="00035293">
              <w:t xml:space="preserve">Page </w:t>
            </w:r>
            <w:r w:rsidR="001B249F" w:rsidRPr="00035293">
              <w:rPr>
                <w:sz w:val="24"/>
                <w:szCs w:val="24"/>
              </w:rPr>
              <w:fldChar w:fldCharType="begin"/>
            </w:r>
            <w:r w:rsidR="001B249F" w:rsidRPr="00035293">
              <w:instrText xml:space="preserve"> PAGE </w:instrText>
            </w:r>
            <w:r w:rsidR="001B249F" w:rsidRPr="00035293">
              <w:rPr>
                <w:sz w:val="24"/>
                <w:szCs w:val="24"/>
              </w:rPr>
              <w:fldChar w:fldCharType="separate"/>
            </w:r>
            <w:r w:rsidR="001B249F" w:rsidRPr="00035293">
              <w:rPr>
                <w:noProof/>
              </w:rPr>
              <w:t>2</w:t>
            </w:r>
            <w:r w:rsidR="001B249F" w:rsidRPr="00035293">
              <w:rPr>
                <w:sz w:val="24"/>
                <w:szCs w:val="24"/>
              </w:rPr>
              <w:fldChar w:fldCharType="end"/>
            </w:r>
            <w:r w:rsidR="001B249F" w:rsidRPr="00035293">
              <w:t xml:space="preserve"> of </w:t>
            </w:r>
            <w:fldSimple w:instr=" NUMPAGES  ">
              <w:r w:rsidR="001B249F" w:rsidRPr="00035293">
                <w:rPr>
                  <w:noProof/>
                </w:rPr>
                <w:t>2</w:t>
              </w:r>
            </w:fldSimple>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B26E" w14:textId="1E5EE832" w:rsidR="00650DF4" w:rsidRDefault="005B7FAD" w:rsidP="00FC1E17">
    <w:pPr>
      <w:pStyle w:val="Footer"/>
    </w:pPr>
    <w:sdt>
      <w:sdtPr>
        <w:id w:val="-437759291"/>
        <w:docPartObj>
          <w:docPartGallery w:val="Page Numbers (Bottom of Page)"/>
          <w:docPartUnique/>
        </w:docPartObj>
      </w:sdtPr>
      <w:sdtEndPr/>
      <w:sdtContent>
        <w:sdt>
          <w:sdtPr>
            <w:id w:val="-1769616900"/>
            <w:docPartObj>
              <w:docPartGallery w:val="Page Numbers (Top of Page)"/>
              <w:docPartUnique/>
            </w:docPartObj>
          </w:sdtPr>
          <w:sdtEndPr/>
          <w:sdtContent>
            <w:r w:rsidR="001D06C7" w:rsidRPr="00A8256B">
              <w:t xml:space="preserve">   </w:t>
            </w:r>
            <w:r w:rsidR="00FC1E17" w:rsidRPr="00FC1E17">
              <w:rPr>
                <w:i/>
                <w:iCs/>
              </w:rPr>
              <w:t>Published 11/03/23</w:t>
            </w:r>
            <w:r w:rsidR="001D06C7" w:rsidRPr="00A8256B">
              <w:t xml:space="preserve">                                                                                                   </w:t>
            </w:r>
            <w:r w:rsidR="001D06C7" w:rsidRPr="00FC1E17">
              <w:rPr>
                <w:i/>
                <w:iCs/>
              </w:rPr>
              <w:t xml:space="preserve"> </w:t>
            </w:r>
            <w:r w:rsidR="001D06C7" w:rsidRPr="00A8256B">
              <w:t xml:space="preserve"> </w:t>
            </w:r>
            <w:r w:rsidR="00FC1E17">
              <w:t xml:space="preserve">                            </w:t>
            </w:r>
            <w:r w:rsidR="001D06C7" w:rsidRPr="00A8256B">
              <w:t xml:space="preserve">Page </w:t>
            </w:r>
            <w:r w:rsidR="001D06C7" w:rsidRPr="00A8256B">
              <w:rPr>
                <w:sz w:val="24"/>
                <w:szCs w:val="24"/>
              </w:rPr>
              <w:fldChar w:fldCharType="begin"/>
            </w:r>
            <w:r w:rsidR="001D06C7" w:rsidRPr="00A8256B">
              <w:instrText xml:space="preserve"> PAGE </w:instrText>
            </w:r>
            <w:r w:rsidR="001D06C7" w:rsidRPr="00A8256B">
              <w:rPr>
                <w:sz w:val="24"/>
                <w:szCs w:val="24"/>
              </w:rPr>
              <w:fldChar w:fldCharType="separate"/>
            </w:r>
            <w:r w:rsidR="001D06C7" w:rsidRPr="00A8256B">
              <w:rPr>
                <w:noProof/>
              </w:rPr>
              <w:t>2</w:t>
            </w:r>
            <w:r w:rsidR="001D06C7" w:rsidRPr="00A8256B">
              <w:rPr>
                <w:sz w:val="24"/>
                <w:szCs w:val="24"/>
              </w:rPr>
              <w:fldChar w:fldCharType="end"/>
            </w:r>
            <w:r w:rsidR="001D06C7" w:rsidRPr="00A8256B">
              <w:t xml:space="preserve"> of </w:t>
            </w:r>
            <w:fldSimple w:instr=" NUMPAGES  ">
              <w:r w:rsidR="001D06C7" w:rsidRPr="00A8256B">
                <w:rPr>
                  <w:noProof/>
                </w:rPr>
                <w:t>2</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E5D" w14:textId="77777777" w:rsidR="00A24B83" w:rsidRDefault="00A24B83" w:rsidP="00A24B83">
    <w:pPr>
      <w:pStyle w:val="Header"/>
      <w:tabs>
        <w:tab w:val="clear" w:pos="4680"/>
        <w:tab w:val="clear" w:pos="9360"/>
        <w:tab w:val="left" w:pos="3750"/>
      </w:tabs>
    </w:pPr>
    <w:r w:rsidRPr="007B0F5D">
      <w:rPr>
        <w:rFonts w:cs="Calibri"/>
        <w:b/>
        <w:noProof/>
      </w:rPr>
      <w:drawing>
        <wp:inline distT="0" distB="0" distL="0" distR="0" wp14:anchorId="6126113B" wp14:editId="0C6FF3C8">
          <wp:extent cx="5934725" cy="116205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4B374AB8" w14:textId="77777777" w:rsidR="00A24B83" w:rsidRDefault="00A24B83" w:rsidP="00A24B83">
    <w:pPr>
      <w:pStyle w:val="Header"/>
      <w:jc w:val="center"/>
    </w:pPr>
  </w:p>
  <w:p w14:paraId="233A52E1" w14:textId="77777777" w:rsidR="00A24B83" w:rsidRPr="00EC4A6C" w:rsidRDefault="00A24B83" w:rsidP="00A24B83">
    <w:pPr>
      <w:pStyle w:val="Header"/>
      <w:jc w:val="center"/>
      <w:rPr>
        <w:bCs/>
      </w:rPr>
    </w:pPr>
    <w:r w:rsidRPr="00EC4A6C">
      <w:rPr>
        <w:bCs/>
      </w:rPr>
      <w:t>Human Research Protection Program (HRPP) - Office of Research Assurances</w:t>
    </w:r>
  </w:p>
  <w:p w14:paraId="0F8A5A02" w14:textId="77777777" w:rsidR="00A24B83" w:rsidRPr="00EC4A6C" w:rsidRDefault="00A24B83" w:rsidP="00A24B83">
    <w:pPr>
      <w:pStyle w:val="Header"/>
      <w:jc w:val="center"/>
    </w:pPr>
    <w:r w:rsidRPr="00EC4A6C">
      <w:t xml:space="preserve">PO Box 643143 Neil </w:t>
    </w:r>
    <w:r>
      <w:t xml:space="preserve">Hall </w:t>
    </w:r>
    <w:r w:rsidRPr="00EC4A6C">
      <w:t>427</w:t>
    </w:r>
    <w:r>
      <w:t xml:space="preserve"> </w:t>
    </w:r>
    <w:r w:rsidRPr="00EC4A6C">
      <w:t>Pullman, WA 99164-3143</w:t>
    </w:r>
  </w:p>
  <w:p w14:paraId="49ABB127" w14:textId="77777777" w:rsidR="00A24B83" w:rsidRDefault="00A24B83" w:rsidP="00A24B83">
    <w:pPr>
      <w:pStyle w:val="Header"/>
      <w:jc w:val="center"/>
    </w:pPr>
    <w:r w:rsidRPr="00EC4A6C">
      <w:t>Telephone: (509)335-7646</w:t>
    </w:r>
    <w:r>
      <w:t xml:space="preserve">     </w:t>
    </w:r>
    <w:r w:rsidRPr="00EC4A6C">
      <w:t xml:space="preserve">Email: </w:t>
    </w:r>
    <w:r w:rsidRPr="002D73E4">
      <w:t xml:space="preserve"> </w:t>
    </w:r>
    <w:hyperlink r:id="rId2" w:history="1">
      <w:r w:rsidRPr="002D73E4">
        <w:rPr>
          <w:rStyle w:val="Hyperlink"/>
          <w:color w:val="A60F2D"/>
          <w:u w:val="none"/>
        </w:rPr>
        <w:t>irb@wsu.edu</w:t>
      </w:r>
    </w:hyperlink>
    <w:r w:rsidRPr="00796A8E">
      <w:rPr>
        <w:color w:val="A60F2D"/>
      </w:rPr>
      <w:t xml:space="preserve">      </w:t>
    </w:r>
    <w:r w:rsidRPr="00796A8E">
      <w:t xml:space="preserve">Web site: </w:t>
    </w:r>
    <w:hyperlink r:id="rId3" w:history="1">
      <w:r w:rsidRPr="002D73E4">
        <w:rPr>
          <w:rStyle w:val="Hyperlink"/>
          <w:color w:val="A60F2D"/>
          <w:u w:val="none"/>
        </w:rPr>
        <w:t>www.irb.wsu.edu</w:t>
      </w:r>
    </w:hyperlink>
  </w:p>
  <w:p w14:paraId="5AB8085F" w14:textId="77777777" w:rsidR="00A24B83" w:rsidRPr="007B0F5D" w:rsidRDefault="005B7FAD" w:rsidP="00A24B83">
    <w:pPr>
      <w:pStyle w:val="Header"/>
      <w:rPr>
        <w:rFonts w:cs="Calibri"/>
      </w:rPr>
    </w:pPr>
    <w:r>
      <w:rPr>
        <w:rFonts w:cs="Calibri"/>
      </w:rPr>
      <w:pict w14:anchorId="4CAC738C">
        <v:rect id="_x0000_i1025" style="width:567.45pt;height:1pt" o:hralign="center" o:hrstd="t" o:hrnoshade="t" o:hr="t" fillcolor="black" stroked="f"/>
      </w:pict>
    </w:r>
  </w:p>
  <w:p w14:paraId="12622209" w14:textId="77777777" w:rsidR="00A4363D" w:rsidRDefault="00A43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66D"/>
    <w:multiLevelType w:val="hybridMultilevel"/>
    <w:tmpl w:val="24D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18E7"/>
    <w:multiLevelType w:val="hybridMultilevel"/>
    <w:tmpl w:val="E9863ED0"/>
    <w:lvl w:ilvl="0" w:tplc="E9D882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E87074"/>
    <w:multiLevelType w:val="hybridMultilevel"/>
    <w:tmpl w:val="D63C7166"/>
    <w:lvl w:ilvl="0" w:tplc="E33CF11E">
      <w:start w:val="1"/>
      <w:numFmt w:val="decimal"/>
      <w:lvlText w:val="%1."/>
      <w:lvlJc w:val="left"/>
      <w:pPr>
        <w:ind w:left="720" w:hanging="360"/>
      </w:pPr>
      <w:rPr>
        <w:rFonts w:hint="default"/>
        <w:b/>
        <w:bCs w:val="0"/>
        <w:i w:val="0"/>
        <w:iCs w:val="0"/>
      </w:rPr>
    </w:lvl>
    <w:lvl w:ilvl="1" w:tplc="319EEA9A">
      <w:start w:val="1"/>
      <w:numFmt w:val="lowerLetter"/>
      <w:lvlText w:val="%2."/>
      <w:lvlJc w:val="left"/>
      <w:pPr>
        <w:ind w:left="1440" w:hanging="360"/>
      </w:pPr>
      <w:rPr>
        <w:b/>
        <w:bCs w:val="0"/>
      </w:rPr>
    </w:lvl>
    <w:lvl w:ilvl="2" w:tplc="C88E8FFA">
      <w:start w:val="1"/>
      <w:numFmt w:val="lowerRoman"/>
      <w:lvlText w:val="%3."/>
      <w:lvlJc w:val="right"/>
      <w:pPr>
        <w:ind w:left="2160" w:hanging="180"/>
      </w:pPr>
      <w:rPr>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5392C"/>
    <w:multiLevelType w:val="hybridMultilevel"/>
    <w:tmpl w:val="DAE04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0C03"/>
    <w:multiLevelType w:val="hybridMultilevel"/>
    <w:tmpl w:val="DB26F46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F2F89"/>
    <w:multiLevelType w:val="multilevel"/>
    <w:tmpl w:val="2F24C2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897DC4"/>
    <w:multiLevelType w:val="hybridMultilevel"/>
    <w:tmpl w:val="4E069D62"/>
    <w:lvl w:ilvl="0" w:tplc="E0E0A9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06EFA"/>
    <w:multiLevelType w:val="hybridMultilevel"/>
    <w:tmpl w:val="FAAAEBBE"/>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2FE9311E"/>
    <w:multiLevelType w:val="hybridMultilevel"/>
    <w:tmpl w:val="6BEE270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C5DF9"/>
    <w:multiLevelType w:val="hybridMultilevel"/>
    <w:tmpl w:val="2D36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D74EC"/>
    <w:multiLevelType w:val="hybridMultilevel"/>
    <w:tmpl w:val="05C47BC2"/>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66E96"/>
    <w:multiLevelType w:val="hybridMultilevel"/>
    <w:tmpl w:val="9FEE0E1C"/>
    <w:lvl w:ilvl="0" w:tplc="83BAEF1A">
      <w:start w:val="1"/>
      <w:numFmt w:val="decimal"/>
      <w:lvlText w:val="%1."/>
      <w:lvlJc w:val="left"/>
      <w:pPr>
        <w:ind w:left="720" w:hanging="360"/>
      </w:pPr>
      <w:rPr>
        <w:b/>
        <w:bCs w:val="0"/>
        <w:i w:val="0"/>
        <w:iCs w:val="0"/>
      </w:rPr>
    </w:lvl>
    <w:lvl w:ilvl="1" w:tplc="FCD63640">
      <w:start w:val="1"/>
      <w:numFmt w:val="lowerLetter"/>
      <w:lvlText w:val="%2."/>
      <w:lvlJc w:val="left"/>
      <w:pPr>
        <w:ind w:left="1440" w:hanging="360"/>
      </w:pPr>
      <w:rPr>
        <w:i w:val="0"/>
        <w:iCs w:val="0"/>
      </w:rPr>
    </w:lvl>
    <w:lvl w:ilvl="2" w:tplc="57A81ACA">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17B"/>
    <w:multiLevelType w:val="multilevel"/>
    <w:tmpl w:val="E7EC0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B70976"/>
    <w:multiLevelType w:val="hybridMultilevel"/>
    <w:tmpl w:val="DB26F46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2A7287"/>
    <w:multiLevelType w:val="hybridMultilevel"/>
    <w:tmpl w:val="E3B40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D3712"/>
    <w:multiLevelType w:val="hybridMultilevel"/>
    <w:tmpl w:val="32EA881A"/>
    <w:lvl w:ilvl="0" w:tplc="10A61050">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D3869"/>
    <w:multiLevelType w:val="hybridMultilevel"/>
    <w:tmpl w:val="4720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2641F"/>
    <w:multiLevelType w:val="hybridMultilevel"/>
    <w:tmpl w:val="72CEB22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0358C"/>
    <w:multiLevelType w:val="hybridMultilevel"/>
    <w:tmpl w:val="6BEE27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FD6366"/>
    <w:multiLevelType w:val="hybridMultilevel"/>
    <w:tmpl w:val="4E963D6C"/>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C4E6E"/>
    <w:multiLevelType w:val="hybridMultilevel"/>
    <w:tmpl w:val="F68268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72C8F"/>
    <w:multiLevelType w:val="hybridMultilevel"/>
    <w:tmpl w:val="5F2A4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42CFF"/>
    <w:multiLevelType w:val="hybridMultilevel"/>
    <w:tmpl w:val="DB26F4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2396E"/>
    <w:multiLevelType w:val="hybridMultilevel"/>
    <w:tmpl w:val="F6826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C731B"/>
    <w:multiLevelType w:val="multilevel"/>
    <w:tmpl w:val="6CF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210A5"/>
    <w:multiLevelType w:val="hybridMultilevel"/>
    <w:tmpl w:val="EA4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768A8"/>
    <w:multiLevelType w:val="hybridMultilevel"/>
    <w:tmpl w:val="6BEE270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FE1D58"/>
    <w:multiLevelType w:val="multilevel"/>
    <w:tmpl w:val="F9C6DB8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9" w15:restartNumberingAfterBreak="0">
    <w:nsid w:val="764D4798"/>
    <w:multiLevelType w:val="hybridMultilevel"/>
    <w:tmpl w:val="C5144760"/>
    <w:lvl w:ilvl="0" w:tplc="AE8CDFC2">
      <w:start w:val="1"/>
      <w:numFmt w:val="low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14357"/>
    <w:multiLevelType w:val="hybridMultilevel"/>
    <w:tmpl w:val="F5E6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726BD"/>
    <w:multiLevelType w:val="multilevel"/>
    <w:tmpl w:val="A3B03F3A"/>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2" w15:restartNumberingAfterBreak="0">
    <w:nsid w:val="7BF370CD"/>
    <w:multiLevelType w:val="hybridMultilevel"/>
    <w:tmpl w:val="7C5405F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F56CB"/>
    <w:multiLevelType w:val="hybridMultilevel"/>
    <w:tmpl w:val="9CEA41F8"/>
    <w:lvl w:ilvl="0" w:tplc="50903D6E">
      <w:start w:val="1"/>
      <w:numFmt w:val="low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343280">
    <w:abstractNumId w:val="5"/>
  </w:num>
  <w:num w:numId="2" w16cid:durableId="1262643521">
    <w:abstractNumId w:val="20"/>
  </w:num>
  <w:num w:numId="3" w16cid:durableId="1145662900">
    <w:abstractNumId w:val="10"/>
  </w:num>
  <w:num w:numId="4" w16cid:durableId="40060142">
    <w:abstractNumId w:val="15"/>
  </w:num>
  <w:num w:numId="5" w16cid:durableId="785807491">
    <w:abstractNumId w:val="12"/>
  </w:num>
  <w:num w:numId="6" w16cid:durableId="990711751">
    <w:abstractNumId w:val="31"/>
  </w:num>
  <w:num w:numId="7" w16cid:durableId="157692924">
    <w:abstractNumId w:val="6"/>
  </w:num>
  <w:num w:numId="8" w16cid:durableId="1602446137">
    <w:abstractNumId w:val="28"/>
  </w:num>
  <w:num w:numId="9" w16cid:durableId="2053922275">
    <w:abstractNumId w:val="2"/>
  </w:num>
  <w:num w:numId="10" w16cid:durableId="2050642088">
    <w:abstractNumId w:val="0"/>
  </w:num>
  <w:num w:numId="11" w16cid:durableId="321929672">
    <w:abstractNumId w:val="14"/>
  </w:num>
  <w:num w:numId="12" w16cid:durableId="1086344801">
    <w:abstractNumId w:val="26"/>
  </w:num>
  <w:num w:numId="13" w16cid:durableId="1343969527">
    <w:abstractNumId w:val="16"/>
  </w:num>
  <w:num w:numId="14" w16cid:durableId="1449010976">
    <w:abstractNumId w:val="3"/>
  </w:num>
  <w:num w:numId="15" w16cid:durableId="1490554504">
    <w:abstractNumId w:val="29"/>
  </w:num>
  <w:num w:numId="16" w16cid:durableId="1614509200">
    <w:abstractNumId w:val="17"/>
  </w:num>
  <w:num w:numId="17" w16cid:durableId="1512526192">
    <w:abstractNumId w:val="24"/>
  </w:num>
  <w:num w:numId="18" w16cid:durableId="700280537">
    <w:abstractNumId w:val="33"/>
  </w:num>
  <w:num w:numId="19" w16cid:durableId="638074055">
    <w:abstractNumId w:val="30"/>
  </w:num>
  <w:num w:numId="20" w16cid:durableId="1419253970">
    <w:abstractNumId w:val="22"/>
  </w:num>
  <w:num w:numId="21" w16cid:durableId="853344796">
    <w:abstractNumId w:val="25"/>
  </w:num>
  <w:num w:numId="22" w16cid:durableId="328947322">
    <w:abstractNumId w:val="8"/>
  </w:num>
  <w:num w:numId="23" w16cid:durableId="1840609608">
    <w:abstractNumId w:val="19"/>
  </w:num>
  <w:num w:numId="24" w16cid:durableId="878588240">
    <w:abstractNumId w:val="9"/>
  </w:num>
  <w:num w:numId="25" w16cid:durableId="1240286949">
    <w:abstractNumId w:val="7"/>
  </w:num>
  <w:num w:numId="26" w16cid:durableId="402871330">
    <w:abstractNumId w:val="1"/>
  </w:num>
  <w:num w:numId="27" w16cid:durableId="844906591">
    <w:abstractNumId w:val="11"/>
  </w:num>
  <w:num w:numId="28" w16cid:durableId="1403024119">
    <w:abstractNumId w:val="27"/>
  </w:num>
  <w:num w:numId="29" w16cid:durableId="109589721">
    <w:abstractNumId w:val="21"/>
  </w:num>
  <w:num w:numId="30" w16cid:durableId="1339652640">
    <w:abstractNumId w:val="23"/>
  </w:num>
  <w:num w:numId="31" w16cid:durableId="441221043">
    <w:abstractNumId w:val="13"/>
  </w:num>
  <w:num w:numId="32" w16cid:durableId="1513298981">
    <w:abstractNumId w:val="32"/>
  </w:num>
  <w:num w:numId="33" w16cid:durableId="1572420220">
    <w:abstractNumId w:val="18"/>
  </w:num>
  <w:num w:numId="34" w16cid:durableId="1578899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053A8"/>
    <w:rsid w:val="00006521"/>
    <w:rsid w:val="00014ACB"/>
    <w:rsid w:val="0001646E"/>
    <w:rsid w:val="00024981"/>
    <w:rsid w:val="00026AC7"/>
    <w:rsid w:val="0003186C"/>
    <w:rsid w:val="000408B6"/>
    <w:rsid w:val="00041D4C"/>
    <w:rsid w:val="00061BAF"/>
    <w:rsid w:val="000831C0"/>
    <w:rsid w:val="00096AD9"/>
    <w:rsid w:val="000A7E1B"/>
    <w:rsid w:val="000C3BEA"/>
    <w:rsid w:val="000E7942"/>
    <w:rsid w:val="000F114A"/>
    <w:rsid w:val="000F6E9E"/>
    <w:rsid w:val="0010375B"/>
    <w:rsid w:val="001301D2"/>
    <w:rsid w:val="0015142D"/>
    <w:rsid w:val="001601B0"/>
    <w:rsid w:val="00171E20"/>
    <w:rsid w:val="001756A9"/>
    <w:rsid w:val="00175DFA"/>
    <w:rsid w:val="00182F18"/>
    <w:rsid w:val="001A3EB0"/>
    <w:rsid w:val="001A786E"/>
    <w:rsid w:val="001B230C"/>
    <w:rsid w:val="001B249F"/>
    <w:rsid w:val="001B453B"/>
    <w:rsid w:val="001C706F"/>
    <w:rsid w:val="001D06C7"/>
    <w:rsid w:val="0021283F"/>
    <w:rsid w:val="002723DD"/>
    <w:rsid w:val="00281299"/>
    <w:rsid w:val="00287919"/>
    <w:rsid w:val="002A6598"/>
    <w:rsid w:val="002B31C3"/>
    <w:rsid w:val="002D0CF8"/>
    <w:rsid w:val="002D73E4"/>
    <w:rsid w:val="002F1CD2"/>
    <w:rsid w:val="003052D3"/>
    <w:rsid w:val="00305710"/>
    <w:rsid w:val="003245E5"/>
    <w:rsid w:val="0036113D"/>
    <w:rsid w:val="00366E0C"/>
    <w:rsid w:val="0039253E"/>
    <w:rsid w:val="003A4812"/>
    <w:rsid w:val="003A6F1F"/>
    <w:rsid w:val="003B6A36"/>
    <w:rsid w:val="003C5AFD"/>
    <w:rsid w:val="003C7E3C"/>
    <w:rsid w:val="003D5170"/>
    <w:rsid w:val="003E3D57"/>
    <w:rsid w:val="00400200"/>
    <w:rsid w:val="0040446D"/>
    <w:rsid w:val="00420BF2"/>
    <w:rsid w:val="0042118E"/>
    <w:rsid w:val="00431D48"/>
    <w:rsid w:val="00441118"/>
    <w:rsid w:val="004516D1"/>
    <w:rsid w:val="0046400F"/>
    <w:rsid w:val="00476920"/>
    <w:rsid w:val="0049412B"/>
    <w:rsid w:val="004D725D"/>
    <w:rsid w:val="004E2121"/>
    <w:rsid w:val="004E5439"/>
    <w:rsid w:val="004F0057"/>
    <w:rsid w:val="0050328E"/>
    <w:rsid w:val="00520E80"/>
    <w:rsid w:val="005344F9"/>
    <w:rsid w:val="00550012"/>
    <w:rsid w:val="00551C99"/>
    <w:rsid w:val="00561904"/>
    <w:rsid w:val="005655A3"/>
    <w:rsid w:val="00574921"/>
    <w:rsid w:val="0057542C"/>
    <w:rsid w:val="00583AA8"/>
    <w:rsid w:val="00596E84"/>
    <w:rsid w:val="005B3E81"/>
    <w:rsid w:val="005B69A0"/>
    <w:rsid w:val="005B7FAD"/>
    <w:rsid w:val="005C6EE2"/>
    <w:rsid w:val="005D0D06"/>
    <w:rsid w:val="005D7DAA"/>
    <w:rsid w:val="00604355"/>
    <w:rsid w:val="00604BCD"/>
    <w:rsid w:val="00610A52"/>
    <w:rsid w:val="0062408B"/>
    <w:rsid w:val="0063762E"/>
    <w:rsid w:val="00650DF4"/>
    <w:rsid w:val="006569AE"/>
    <w:rsid w:val="00665175"/>
    <w:rsid w:val="0068474B"/>
    <w:rsid w:val="006959D5"/>
    <w:rsid w:val="006A1BBC"/>
    <w:rsid w:val="006A235B"/>
    <w:rsid w:val="006C2E3D"/>
    <w:rsid w:val="006E6206"/>
    <w:rsid w:val="006F6830"/>
    <w:rsid w:val="007214D9"/>
    <w:rsid w:val="0075032D"/>
    <w:rsid w:val="007517DD"/>
    <w:rsid w:val="00755E78"/>
    <w:rsid w:val="007570C2"/>
    <w:rsid w:val="0078550A"/>
    <w:rsid w:val="00787770"/>
    <w:rsid w:val="007A404A"/>
    <w:rsid w:val="007C0C40"/>
    <w:rsid w:val="007D1C67"/>
    <w:rsid w:val="007F19F5"/>
    <w:rsid w:val="007F6B52"/>
    <w:rsid w:val="00806FC5"/>
    <w:rsid w:val="00807A15"/>
    <w:rsid w:val="008265F3"/>
    <w:rsid w:val="00854338"/>
    <w:rsid w:val="00862007"/>
    <w:rsid w:val="00864BA6"/>
    <w:rsid w:val="0087616F"/>
    <w:rsid w:val="00894ECF"/>
    <w:rsid w:val="008B56B5"/>
    <w:rsid w:val="008C7273"/>
    <w:rsid w:val="009048C7"/>
    <w:rsid w:val="00942712"/>
    <w:rsid w:val="00973F28"/>
    <w:rsid w:val="009A362F"/>
    <w:rsid w:val="009A3F40"/>
    <w:rsid w:val="009C6C1C"/>
    <w:rsid w:val="009E3E82"/>
    <w:rsid w:val="009F04C8"/>
    <w:rsid w:val="00A008D3"/>
    <w:rsid w:val="00A05EDB"/>
    <w:rsid w:val="00A13457"/>
    <w:rsid w:val="00A2205C"/>
    <w:rsid w:val="00A22A87"/>
    <w:rsid w:val="00A24B83"/>
    <w:rsid w:val="00A4363D"/>
    <w:rsid w:val="00A43698"/>
    <w:rsid w:val="00A55191"/>
    <w:rsid w:val="00A632C2"/>
    <w:rsid w:val="00A8256B"/>
    <w:rsid w:val="00A854F6"/>
    <w:rsid w:val="00AA0B59"/>
    <w:rsid w:val="00AB5D23"/>
    <w:rsid w:val="00AD285B"/>
    <w:rsid w:val="00AE5976"/>
    <w:rsid w:val="00AE77E2"/>
    <w:rsid w:val="00B11C94"/>
    <w:rsid w:val="00B21CC6"/>
    <w:rsid w:val="00B35EE2"/>
    <w:rsid w:val="00B47440"/>
    <w:rsid w:val="00B56B7E"/>
    <w:rsid w:val="00B75DF3"/>
    <w:rsid w:val="00BA3D16"/>
    <w:rsid w:val="00BA47B7"/>
    <w:rsid w:val="00BB0D78"/>
    <w:rsid w:val="00BD328B"/>
    <w:rsid w:val="00C17D0F"/>
    <w:rsid w:val="00C35E83"/>
    <w:rsid w:val="00C36EC5"/>
    <w:rsid w:val="00C51DAD"/>
    <w:rsid w:val="00C5292A"/>
    <w:rsid w:val="00C65632"/>
    <w:rsid w:val="00C7069A"/>
    <w:rsid w:val="00C74BE1"/>
    <w:rsid w:val="00C814B3"/>
    <w:rsid w:val="00C86B07"/>
    <w:rsid w:val="00CA3F16"/>
    <w:rsid w:val="00CB6FB2"/>
    <w:rsid w:val="00CC4862"/>
    <w:rsid w:val="00CD037B"/>
    <w:rsid w:val="00CD5DA6"/>
    <w:rsid w:val="00D149B6"/>
    <w:rsid w:val="00D20D49"/>
    <w:rsid w:val="00D252D2"/>
    <w:rsid w:val="00D53A45"/>
    <w:rsid w:val="00D543A3"/>
    <w:rsid w:val="00D635E8"/>
    <w:rsid w:val="00D67F8B"/>
    <w:rsid w:val="00D70627"/>
    <w:rsid w:val="00D7391C"/>
    <w:rsid w:val="00D774EE"/>
    <w:rsid w:val="00D81E59"/>
    <w:rsid w:val="00D9373E"/>
    <w:rsid w:val="00DE3B5B"/>
    <w:rsid w:val="00DF2B33"/>
    <w:rsid w:val="00DF5859"/>
    <w:rsid w:val="00E14A1C"/>
    <w:rsid w:val="00E26862"/>
    <w:rsid w:val="00E31386"/>
    <w:rsid w:val="00E379F0"/>
    <w:rsid w:val="00E42D84"/>
    <w:rsid w:val="00E51AE5"/>
    <w:rsid w:val="00E52EBC"/>
    <w:rsid w:val="00E9479E"/>
    <w:rsid w:val="00EA48EA"/>
    <w:rsid w:val="00EB2653"/>
    <w:rsid w:val="00EB766D"/>
    <w:rsid w:val="00ED0646"/>
    <w:rsid w:val="00F07F4B"/>
    <w:rsid w:val="00F145A2"/>
    <w:rsid w:val="00F1613E"/>
    <w:rsid w:val="00F279B9"/>
    <w:rsid w:val="00F36B87"/>
    <w:rsid w:val="00F6752A"/>
    <w:rsid w:val="00FC1E17"/>
    <w:rsid w:val="00FD224B"/>
    <w:rsid w:val="00FD2A04"/>
    <w:rsid w:val="00FD7BF1"/>
    <w:rsid w:val="00FE0776"/>
    <w:rsid w:val="00FE45E2"/>
    <w:rsid w:val="00FF3EAE"/>
    <w:rsid w:val="00FF635E"/>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A6"/>
  </w:style>
  <w:style w:type="paragraph" w:styleId="Heading1">
    <w:name w:val="heading 1"/>
    <w:aliases w:val="APA Heading 1"/>
    <w:basedOn w:val="Normal"/>
    <w:next w:val="Normal"/>
    <w:link w:val="Heading1Char"/>
    <w:autoRedefine/>
    <w:uiPriority w:val="9"/>
    <w:qFormat/>
    <w:rsid w:val="00D635E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outlineLvl w:val="0"/>
    </w:pPr>
    <w:rPr>
      <w:rFonts w:eastAsia="Calibri" w:cstheme="minorHAnsi"/>
      <w:b/>
      <w:bCs/>
      <w:color w:val="FFFFFF" w:themeColor="background1"/>
      <w:sz w:val="28"/>
      <w:szCs w:val="28"/>
    </w:rPr>
  </w:style>
  <w:style w:type="paragraph" w:styleId="Heading2">
    <w:name w:val="heading 2"/>
    <w:aliases w:val="APA Heading 2"/>
    <w:basedOn w:val="Heading1"/>
    <w:next w:val="Normal"/>
    <w:link w:val="Heading2Char"/>
    <w:autoRedefine/>
    <w:uiPriority w:val="9"/>
    <w:unhideWhenUsed/>
    <w:qFormat/>
    <w:rsid w:val="003A4812"/>
    <w:pPr>
      <w:jc w:val="left"/>
      <w:outlineLvl w:val="1"/>
    </w:p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D635E8"/>
    <w:rPr>
      <w:rFonts w:eastAsia="Calibri" w:cstheme="minorHAnsi"/>
      <w:b/>
      <w:bCs/>
      <w:color w:val="FFFFFF" w:themeColor="background1"/>
      <w:sz w:val="28"/>
      <w:szCs w:val="28"/>
      <w:shd w:val="clear" w:color="auto" w:fill="000000" w:themeFill="text1"/>
    </w:rPr>
  </w:style>
  <w:style w:type="character" w:customStyle="1" w:styleId="Heading2Char">
    <w:name w:val="Heading 2 Char"/>
    <w:aliases w:val="APA Heading 2 Char"/>
    <w:basedOn w:val="DefaultParagraphFont"/>
    <w:link w:val="Heading2"/>
    <w:uiPriority w:val="9"/>
    <w:rsid w:val="003A4812"/>
    <w:rPr>
      <w:rFonts w:eastAsia="Calibri" w:cstheme="minorHAnsi"/>
      <w:b/>
      <w:bCs/>
      <w:color w:val="FFFFFF" w:themeColor="background1"/>
      <w:sz w:val="28"/>
      <w:szCs w:val="28"/>
      <w:shd w:val="clear" w:color="auto" w:fill="000000" w:themeFill="text1"/>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5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 w:type="paragraph" w:styleId="NormalWeb">
    <w:name w:val="Normal (Web)"/>
    <w:basedOn w:val="Normal"/>
    <w:uiPriority w:val="99"/>
    <w:unhideWhenUsed/>
    <w:rsid w:val="006569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3F40"/>
    <w:rPr>
      <w:sz w:val="16"/>
      <w:szCs w:val="16"/>
    </w:rPr>
  </w:style>
  <w:style w:type="paragraph" w:styleId="CommentText">
    <w:name w:val="annotation text"/>
    <w:basedOn w:val="Normal"/>
    <w:link w:val="CommentTextChar"/>
    <w:uiPriority w:val="99"/>
    <w:unhideWhenUsed/>
    <w:rsid w:val="009A3F40"/>
    <w:pPr>
      <w:spacing w:line="240" w:lineRule="auto"/>
    </w:pPr>
    <w:rPr>
      <w:sz w:val="20"/>
      <w:szCs w:val="20"/>
    </w:rPr>
  </w:style>
  <w:style w:type="character" w:customStyle="1" w:styleId="CommentTextChar">
    <w:name w:val="Comment Text Char"/>
    <w:basedOn w:val="DefaultParagraphFont"/>
    <w:link w:val="CommentText"/>
    <w:uiPriority w:val="99"/>
    <w:rsid w:val="009A3F40"/>
    <w:rPr>
      <w:sz w:val="20"/>
      <w:szCs w:val="20"/>
    </w:rPr>
  </w:style>
  <w:style w:type="paragraph" w:styleId="CommentSubject">
    <w:name w:val="annotation subject"/>
    <w:basedOn w:val="CommentText"/>
    <w:next w:val="CommentText"/>
    <w:link w:val="CommentSubjectChar"/>
    <w:uiPriority w:val="99"/>
    <w:semiHidden/>
    <w:unhideWhenUsed/>
    <w:rsid w:val="009A3F40"/>
    <w:rPr>
      <w:b/>
      <w:bCs/>
    </w:rPr>
  </w:style>
  <w:style w:type="character" w:customStyle="1" w:styleId="CommentSubjectChar">
    <w:name w:val="Comment Subject Char"/>
    <w:basedOn w:val="CommentTextChar"/>
    <w:link w:val="CommentSubject"/>
    <w:uiPriority w:val="99"/>
    <w:semiHidden/>
    <w:rsid w:val="009A3F40"/>
    <w:rPr>
      <w:b/>
      <w:bCs/>
      <w:sz w:val="20"/>
      <w:szCs w:val="20"/>
    </w:rPr>
  </w:style>
  <w:style w:type="paragraph" w:styleId="Revision">
    <w:name w:val="Revision"/>
    <w:hidden/>
    <w:uiPriority w:val="99"/>
    <w:semiHidden/>
    <w:rsid w:val="006A1BBC"/>
    <w:pPr>
      <w:spacing w:after="0" w:line="240" w:lineRule="auto"/>
    </w:pPr>
  </w:style>
  <w:style w:type="paragraph" w:styleId="Title">
    <w:name w:val="Title"/>
    <w:basedOn w:val="Normal"/>
    <w:next w:val="Normal"/>
    <w:link w:val="TitleChar"/>
    <w:uiPriority w:val="10"/>
    <w:qFormat/>
    <w:rsid w:val="00FF69B0"/>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pPr>
    <w:rPr>
      <w:rFonts w:eastAsia="Calibri" w:cstheme="minorHAnsi"/>
      <w:b/>
      <w:bCs/>
      <w:color w:val="FFFFFF" w:themeColor="background1"/>
      <w:sz w:val="28"/>
      <w:szCs w:val="28"/>
    </w:rPr>
  </w:style>
  <w:style w:type="character" w:customStyle="1" w:styleId="TitleChar">
    <w:name w:val="Title Char"/>
    <w:basedOn w:val="DefaultParagraphFont"/>
    <w:link w:val="Title"/>
    <w:uiPriority w:val="10"/>
    <w:rsid w:val="00FF69B0"/>
    <w:rPr>
      <w:rFonts w:eastAsia="Calibri" w:cstheme="minorHAnsi"/>
      <w:b/>
      <w:bCs/>
      <w:color w:val="FFFFFF" w:themeColor="background1"/>
      <w:sz w:val="28"/>
      <w:szCs w:val="28"/>
      <w:shd w:val="clear" w:color="auto" w:fill="000000" w:themeFill="text1"/>
    </w:rPr>
  </w:style>
  <w:style w:type="character" w:styleId="FollowedHyperlink">
    <w:name w:val="FollowedHyperlink"/>
    <w:basedOn w:val="DefaultParagraphFont"/>
    <w:uiPriority w:val="99"/>
    <w:semiHidden/>
    <w:unhideWhenUsed/>
    <w:rsid w:val="00A63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1305">
      <w:bodyDiv w:val="1"/>
      <w:marLeft w:val="0"/>
      <w:marRight w:val="0"/>
      <w:marTop w:val="0"/>
      <w:marBottom w:val="0"/>
      <w:divBdr>
        <w:top w:val="none" w:sz="0" w:space="0" w:color="auto"/>
        <w:left w:val="none" w:sz="0" w:space="0" w:color="auto"/>
        <w:bottom w:val="none" w:sz="0" w:space="0" w:color="auto"/>
        <w:right w:val="none" w:sz="0" w:space="0" w:color="auto"/>
      </w:divBdr>
    </w:div>
    <w:div w:id="583808531">
      <w:bodyDiv w:val="1"/>
      <w:marLeft w:val="0"/>
      <w:marRight w:val="0"/>
      <w:marTop w:val="0"/>
      <w:marBottom w:val="0"/>
      <w:divBdr>
        <w:top w:val="none" w:sz="0" w:space="0" w:color="auto"/>
        <w:left w:val="none" w:sz="0" w:space="0" w:color="auto"/>
        <w:bottom w:val="none" w:sz="0" w:space="0" w:color="auto"/>
        <w:right w:val="none" w:sz="0" w:space="0" w:color="auto"/>
      </w:divBdr>
    </w:div>
    <w:div w:id="1141576928">
      <w:bodyDiv w:val="1"/>
      <w:marLeft w:val="0"/>
      <w:marRight w:val="0"/>
      <w:marTop w:val="0"/>
      <w:marBottom w:val="0"/>
      <w:divBdr>
        <w:top w:val="none" w:sz="0" w:space="0" w:color="auto"/>
        <w:left w:val="none" w:sz="0" w:space="0" w:color="auto"/>
        <w:bottom w:val="none" w:sz="0" w:space="0" w:color="auto"/>
        <w:right w:val="none" w:sz="0" w:space="0" w:color="auto"/>
      </w:divBdr>
    </w:div>
    <w:div w:id="1399480561">
      <w:bodyDiv w:val="1"/>
      <w:marLeft w:val="0"/>
      <w:marRight w:val="0"/>
      <w:marTop w:val="0"/>
      <w:marBottom w:val="0"/>
      <w:divBdr>
        <w:top w:val="none" w:sz="0" w:space="0" w:color="auto"/>
        <w:left w:val="none" w:sz="0" w:space="0" w:color="auto"/>
        <w:bottom w:val="none" w:sz="0" w:space="0" w:color="auto"/>
        <w:right w:val="none" w:sz="0" w:space="0" w:color="auto"/>
      </w:divBdr>
    </w:div>
    <w:div w:id="14218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9</cp:revision>
  <dcterms:created xsi:type="dcterms:W3CDTF">2023-10-25T17:50:00Z</dcterms:created>
  <dcterms:modified xsi:type="dcterms:W3CDTF">2023-11-04T04:11:00Z</dcterms:modified>
</cp:coreProperties>
</file>